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7" w:rsidRDefault="000A36C8" w:rsidP="00BF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Аннотация к программе</w:t>
      </w:r>
    </w:p>
    <w:p w:rsidR="00BF4917" w:rsidRPr="00BF4917" w:rsidRDefault="00BF4917" w:rsidP="00BF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917">
        <w:rPr>
          <w:rFonts w:ascii="Times New Roman" w:hAnsi="Times New Roman" w:cs="Times New Roman"/>
          <w:b/>
          <w:bCs/>
          <w:sz w:val="36"/>
          <w:szCs w:val="36"/>
        </w:rPr>
        <w:t>«Дизайн студия «Волшебные ручки»»</w:t>
      </w:r>
    </w:p>
    <w:p w:rsidR="00BF4917" w:rsidRPr="00BF4917" w:rsidRDefault="00BF4917" w:rsidP="00BF49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4917">
        <w:rPr>
          <w:rFonts w:ascii="Times New Roman" w:hAnsi="Times New Roman" w:cs="Times New Roman"/>
          <w:b/>
          <w:bCs/>
          <w:sz w:val="36"/>
          <w:szCs w:val="36"/>
        </w:rPr>
        <w:t>для детей 3 -7 лет</w:t>
      </w:r>
    </w:p>
    <w:p w:rsidR="00BF4917" w:rsidRPr="00BF4917" w:rsidRDefault="00BF4917" w:rsidP="00BF4917">
      <w:pPr>
        <w:spacing w:after="0"/>
        <w:rPr>
          <w:rFonts w:ascii="Times New Roman" w:hAnsi="Times New Roman" w:cs="Times New Roman"/>
          <w:szCs w:val="24"/>
        </w:rPr>
      </w:pP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Для повышения интереса детей к художественному творчеству, в программе особое внимание обращено на изучение современных художественных техник. К данным декоративно-прикладным техникам относятся: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Валяние;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proofErr w:type="spellStart"/>
      <w:r w:rsidRPr="00BF4917">
        <w:rPr>
          <w:szCs w:val="24"/>
          <w:lang w:val="ru-RU"/>
        </w:rPr>
        <w:t>Декупаж</w:t>
      </w:r>
      <w:proofErr w:type="spellEnd"/>
      <w:r w:rsidRPr="00BF4917">
        <w:rPr>
          <w:szCs w:val="24"/>
          <w:lang w:val="ru-RU"/>
        </w:rPr>
        <w:t>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proofErr w:type="spellStart"/>
      <w:r w:rsidRPr="00BF4917">
        <w:rPr>
          <w:szCs w:val="24"/>
          <w:lang w:val="ru-RU"/>
        </w:rPr>
        <w:t>Квиллинг</w:t>
      </w:r>
      <w:proofErr w:type="spellEnd"/>
      <w:r w:rsidRPr="00BF4917">
        <w:rPr>
          <w:szCs w:val="24"/>
          <w:lang w:val="ru-RU"/>
        </w:rPr>
        <w:t>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proofErr w:type="spellStart"/>
      <w:r w:rsidRPr="00BF4917">
        <w:rPr>
          <w:szCs w:val="24"/>
          <w:lang w:val="ru-RU"/>
        </w:rPr>
        <w:t>Пластилинография</w:t>
      </w:r>
      <w:proofErr w:type="spellEnd"/>
      <w:r w:rsidRPr="00BF4917">
        <w:rPr>
          <w:szCs w:val="24"/>
          <w:lang w:val="ru-RU"/>
        </w:rPr>
        <w:t>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Рисование на ткани;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Волшебные тарелочки (животные из бумажных тарелок);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Рисование пальцами и ладошкой;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Аппликация из ниток.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91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Развить творческие способности детей.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917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углубить и расширить знания об истории и развитии декоративно-прикладного искусства;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сформировать знания по основам композиции, </w:t>
      </w:r>
      <w:proofErr w:type="spellStart"/>
      <w:r w:rsidRPr="00BF4917">
        <w:rPr>
          <w:szCs w:val="24"/>
          <w:lang w:val="ru-RU" w:eastAsia="ru-RU"/>
        </w:rPr>
        <w:t>цветоведения</w:t>
      </w:r>
      <w:proofErr w:type="spellEnd"/>
      <w:r w:rsidRPr="00BF4917">
        <w:rPr>
          <w:szCs w:val="24"/>
          <w:lang w:val="ru-RU" w:eastAsia="ru-RU"/>
        </w:rPr>
        <w:t xml:space="preserve"> и материаловедения;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освоить техники декоративно-прикладного искусства.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научить </w:t>
      </w:r>
      <w:proofErr w:type="gramStart"/>
      <w:r w:rsidRPr="00BF4917">
        <w:rPr>
          <w:szCs w:val="24"/>
          <w:lang w:val="ru-RU" w:eastAsia="ru-RU"/>
        </w:rPr>
        <w:t>правильно</w:t>
      </w:r>
      <w:proofErr w:type="gramEnd"/>
      <w:r w:rsidRPr="00BF4917">
        <w:rPr>
          <w:szCs w:val="24"/>
          <w:lang w:val="ru-RU" w:eastAsia="ru-RU"/>
        </w:rPr>
        <w:t xml:space="preserve"> организовывать рабочее место;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научить работать с различными материалами;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воспитать эстетическое отношение к действительности, трудолюбие, аккуратность, усидчивость, терпение, 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развить моторные навыки, образное мышление, внимание, фантазию, творческие способности, память;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развить пространственное мышление.</w:t>
      </w:r>
    </w:p>
    <w:p w:rsidR="000E1C24" w:rsidRPr="00BF4917" w:rsidRDefault="000E1C24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Возраст детей в группах: от 3 до 7 лет.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Данная программа рассчитана на  (один) год обучения.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 xml:space="preserve">Занятия проходят один раз в неделю: </w:t>
      </w:r>
    </w:p>
    <w:p w:rsidR="007E4220" w:rsidRPr="00BF4917" w:rsidRDefault="007E4220" w:rsidP="00BF4917">
      <w:pPr>
        <w:pStyle w:val="a3"/>
        <w:numPr>
          <w:ilvl w:val="0"/>
          <w:numId w:val="3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По 15 минут со второй младшей группой;</w:t>
      </w:r>
    </w:p>
    <w:p w:rsidR="007E4220" w:rsidRPr="00BF4917" w:rsidRDefault="007E4220" w:rsidP="00BF4917">
      <w:pPr>
        <w:pStyle w:val="a3"/>
        <w:numPr>
          <w:ilvl w:val="0"/>
          <w:numId w:val="3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По 20 минут со средней группой;</w:t>
      </w:r>
    </w:p>
    <w:p w:rsidR="007E4220" w:rsidRPr="00BF4917" w:rsidRDefault="007E4220" w:rsidP="00BF4917">
      <w:pPr>
        <w:pStyle w:val="a3"/>
        <w:numPr>
          <w:ilvl w:val="0"/>
          <w:numId w:val="3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 xml:space="preserve">По 30 минут со старшей и </w:t>
      </w:r>
      <w:proofErr w:type="spellStart"/>
      <w:r w:rsidRPr="00BF4917">
        <w:rPr>
          <w:szCs w:val="24"/>
          <w:lang w:val="ru-RU"/>
        </w:rPr>
        <w:t>подговительной</w:t>
      </w:r>
      <w:proofErr w:type="spellEnd"/>
      <w:r w:rsidRPr="00BF4917">
        <w:rPr>
          <w:szCs w:val="24"/>
          <w:lang w:val="ru-RU"/>
        </w:rPr>
        <w:t xml:space="preserve"> группами</w:t>
      </w:r>
      <w:proofErr w:type="gramStart"/>
      <w:r w:rsidRPr="00BF4917">
        <w:rPr>
          <w:szCs w:val="24"/>
          <w:lang w:val="ru-RU"/>
        </w:rPr>
        <w:t xml:space="preserve"> .</w:t>
      </w:r>
      <w:proofErr w:type="gramEnd"/>
    </w:p>
    <w:p w:rsidR="007E4220" w:rsidRPr="00BF4917" w:rsidRDefault="000E1C24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Всего 27-25 занятий в год (в зависимости от годового календарного у</w:t>
      </w:r>
      <w:bookmarkStart w:id="0" w:name="_GoBack"/>
      <w:bookmarkEnd w:id="0"/>
      <w:r w:rsidRPr="00BF4917">
        <w:rPr>
          <w:rFonts w:ascii="Times New Roman" w:hAnsi="Times New Roman" w:cs="Times New Roman"/>
          <w:sz w:val="24"/>
          <w:szCs w:val="24"/>
        </w:rPr>
        <w:t>чебного графика работы).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Работа ведется по подгруппам от 6 до 8человек.</w:t>
      </w:r>
    </w:p>
    <w:p w:rsidR="00D0264F" w:rsidRPr="00BF4917" w:rsidRDefault="00D0264F" w:rsidP="00BF4917">
      <w:pPr>
        <w:pStyle w:val="a3"/>
        <w:spacing w:after="0"/>
        <w:ind w:left="0"/>
        <w:rPr>
          <w:szCs w:val="24"/>
          <w:lang w:val="ru-RU" w:eastAsia="ru-RU"/>
        </w:rPr>
      </w:pPr>
      <w:r w:rsidRPr="00BF4917">
        <w:rPr>
          <w:b/>
          <w:szCs w:val="24"/>
          <w:lang w:val="ru-RU"/>
        </w:rPr>
        <w:t>Ожидаемые результаты:</w:t>
      </w:r>
      <w:r w:rsidRPr="00BF4917">
        <w:rPr>
          <w:szCs w:val="24"/>
          <w:lang w:val="ru-RU" w:eastAsia="ru-RU"/>
        </w:rPr>
        <w:t xml:space="preserve"> </w:t>
      </w:r>
    </w:p>
    <w:p w:rsidR="00D0264F" w:rsidRPr="00BF4917" w:rsidRDefault="00D0264F" w:rsidP="00BF4917">
      <w:pPr>
        <w:pStyle w:val="a3"/>
        <w:numPr>
          <w:ilvl w:val="0"/>
          <w:numId w:val="4"/>
        </w:numPr>
        <w:spacing w:after="0"/>
        <w:rPr>
          <w:b/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Освоение  детьми техник декоративно-прикладного искусства.</w:t>
      </w:r>
    </w:p>
    <w:p w:rsidR="00D0264F" w:rsidRPr="00BF4917" w:rsidRDefault="00D0264F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 </w:t>
      </w:r>
      <w:proofErr w:type="spellStart"/>
      <w:r w:rsidRPr="00BF4917">
        <w:rPr>
          <w:szCs w:val="24"/>
          <w:lang w:val="ru-RU" w:eastAsia="ru-RU"/>
        </w:rPr>
        <w:t>Сформированность</w:t>
      </w:r>
      <w:proofErr w:type="spellEnd"/>
      <w:r w:rsidRPr="00BF4917">
        <w:rPr>
          <w:szCs w:val="24"/>
          <w:lang w:val="ru-RU" w:eastAsia="ru-RU"/>
        </w:rPr>
        <w:t xml:space="preserve"> у детей  понятий по основам композиции, </w:t>
      </w:r>
      <w:proofErr w:type="spellStart"/>
      <w:r w:rsidRPr="00BF4917">
        <w:rPr>
          <w:szCs w:val="24"/>
          <w:lang w:val="ru-RU" w:eastAsia="ru-RU"/>
        </w:rPr>
        <w:t>цветоведения</w:t>
      </w:r>
      <w:proofErr w:type="spellEnd"/>
      <w:r w:rsidRPr="00BF4917">
        <w:rPr>
          <w:szCs w:val="24"/>
          <w:lang w:val="ru-RU" w:eastAsia="ru-RU"/>
        </w:rPr>
        <w:t xml:space="preserve"> и материаловедения и  истории и развития декоративно-прикладного искусства; </w:t>
      </w:r>
    </w:p>
    <w:p w:rsidR="00D0264F" w:rsidRPr="00BF4917" w:rsidRDefault="00D0264F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Динамика развития моторные навыки, образное мышление, внимание, фантазия, творческие способности,  пространственное мышление; самостоятельность </w:t>
      </w:r>
    </w:p>
    <w:p w:rsidR="00D0264F" w:rsidRPr="00BF4917" w:rsidRDefault="00D0264F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Формирование эстетического и художественного вкуса.</w:t>
      </w:r>
    </w:p>
    <w:p w:rsidR="00BF4917" w:rsidRDefault="00BF4917" w:rsidP="00BF4917">
      <w:pPr>
        <w:pStyle w:val="a3"/>
        <w:spacing w:after="0"/>
        <w:ind w:left="1069" w:firstLine="0"/>
        <w:rPr>
          <w:b/>
          <w:sz w:val="32"/>
          <w:szCs w:val="32"/>
          <w:lang w:val="ru-RU"/>
        </w:rPr>
      </w:pPr>
    </w:p>
    <w:p w:rsidR="00D0264F" w:rsidRPr="00BF4917" w:rsidRDefault="00BF4917" w:rsidP="00BF4917">
      <w:pPr>
        <w:pStyle w:val="a3"/>
        <w:spacing w:after="0"/>
        <w:ind w:left="1069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Т</w:t>
      </w:r>
      <w:r w:rsidR="00D0264F" w:rsidRPr="00BF4917">
        <w:rPr>
          <w:b/>
          <w:sz w:val="32"/>
          <w:szCs w:val="32"/>
          <w:lang w:val="ru-RU"/>
        </w:rPr>
        <w:t>ематический план  2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0A0" w:firstRow="1" w:lastRow="0" w:firstColumn="1" w:lastColumn="0" w:noHBand="0" w:noVBand="0"/>
      </w:tblPr>
      <w:tblGrid>
        <w:gridCol w:w="313"/>
        <w:gridCol w:w="10018"/>
      </w:tblGrid>
      <w:tr w:rsidR="00D0264F" w:rsidRPr="00BF4917" w:rsidTr="00E93CC2">
        <w:trPr>
          <w:trHeight w:val="57"/>
        </w:trPr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0264F" w:rsidRPr="00BF4917" w:rsidRDefault="00BF4917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0264F"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</w:p>
        </w:tc>
      </w:tr>
      <w:tr w:rsidR="00D0264F" w:rsidRPr="00BF4917" w:rsidTr="00E93CC2">
        <w:trPr>
          <w:trHeight w:val="454"/>
        </w:trPr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приемами работы  пластилина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«Осенние листочки»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«Фрукты»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</w:p>
        </w:tc>
      </w:tr>
      <w:tr w:rsidR="00D0264F" w:rsidRPr="00BF4917" w:rsidTr="00E93CC2">
        <w:trPr>
          <w:trHeight w:val="80"/>
        </w:trPr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567"/>
        </w:trPr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использование в работе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бросового материала 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«Павлин»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«Радостная черепаха»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«Снегири и синички»</w:t>
            </w:r>
          </w:p>
        </w:tc>
      </w:tr>
      <w:tr w:rsidR="00D0264F" w:rsidRPr="00BF4917" w:rsidTr="00E93CC2">
        <w:trPr>
          <w:trHeight w:val="80"/>
        </w:trPr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6CE9" w:rsidRPr="00BF4917" w:rsidRDefault="00526CE9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рисования пальцами 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рисования ладошкой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«Осьминог»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из ниток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«Гибок»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«Яркое дерево»</w:t>
            </w:r>
          </w:p>
        </w:tc>
      </w:tr>
    </w:tbl>
    <w:p w:rsidR="00D0264F" w:rsidRPr="00BF4917" w:rsidRDefault="00D0264F" w:rsidP="00D0264F">
      <w:pPr>
        <w:pStyle w:val="a3"/>
        <w:ind w:left="1069" w:firstLine="0"/>
        <w:rPr>
          <w:szCs w:val="24"/>
          <w:lang w:val="ru-RU" w:eastAsia="ru-RU"/>
        </w:rPr>
      </w:pPr>
    </w:p>
    <w:p w:rsidR="00D0264F" w:rsidRPr="00BF4917" w:rsidRDefault="00BF4917" w:rsidP="00BF4917">
      <w:pPr>
        <w:pStyle w:val="a3"/>
        <w:ind w:left="1069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</w:t>
      </w:r>
      <w:r w:rsidR="00D0264F" w:rsidRPr="00BF4917">
        <w:rPr>
          <w:b/>
          <w:sz w:val="32"/>
          <w:szCs w:val="32"/>
          <w:lang w:val="ru-RU"/>
        </w:rPr>
        <w:t>ематический план  в средней группе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9922"/>
      </w:tblGrid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приемами работы  пластилина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Фрукты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Индийские слоны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использование в работе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бросового материала 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Морской конек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Осьминог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Тукан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Ящерица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рисование на ткани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«Разные отпечатки»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Рисование на ткани с использованием трафарета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«Салфетка с узорами»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Батик на пяльцах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аппликация на бумажных тарелках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«Звери и птицы»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64F" w:rsidRPr="00BF4917" w:rsidRDefault="00D0264F" w:rsidP="00D0264F">
      <w:pPr>
        <w:pStyle w:val="a3"/>
        <w:ind w:left="1069" w:firstLine="0"/>
        <w:rPr>
          <w:szCs w:val="24"/>
          <w:lang w:val="ru-RU" w:eastAsia="ru-RU"/>
        </w:rPr>
      </w:pPr>
    </w:p>
    <w:p w:rsidR="00D0264F" w:rsidRPr="00760120" w:rsidRDefault="00760120" w:rsidP="00760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D0264F" w:rsidRPr="00760120">
        <w:rPr>
          <w:rFonts w:ascii="Times New Roman" w:hAnsi="Times New Roman" w:cs="Times New Roman"/>
          <w:b/>
          <w:sz w:val="32"/>
          <w:szCs w:val="32"/>
        </w:rPr>
        <w:t>ематический план старшей и подготовительной группы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9922"/>
      </w:tblGrid>
      <w:tr w:rsidR="00D0264F" w:rsidRPr="00BF4917" w:rsidTr="00526CE9">
        <w:trPr>
          <w:trHeight w:val="382"/>
        </w:trPr>
        <w:tc>
          <w:tcPr>
            <w:tcW w:w="426" w:type="dxa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D0264F" w:rsidRPr="00BF4917" w:rsidRDefault="00D0264F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4F" w:rsidRPr="00BF4917" w:rsidRDefault="00D0264F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работы шерсти. 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мокрого валяния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– малышка»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«Салфетка под горячее»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сухого валяния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«Ромашка»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«Листик»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«Бабочка»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«Долька арбуза»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«Грибок»</w:t>
            </w:r>
          </w:p>
        </w:tc>
      </w:tr>
      <w:tr w:rsidR="00D0264F" w:rsidRPr="00BF4917" w:rsidTr="00526CE9">
        <w:trPr>
          <w:trHeight w:val="8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цветочного горшка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пластиковой кружки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подноса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деревянной доски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Скручивание бумажных полос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«Ветка ягодки»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</w:tr>
      <w:tr w:rsidR="00D0264F" w:rsidRPr="00BF4917" w:rsidTr="00526CE9">
        <w:trPr>
          <w:trHeight w:val="8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из гофрированных полос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«Ветка винограда»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«Ваза с цветами»</w:t>
            </w:r>
          </w:p>
        </w:tc>
      </w:tr>
    </w:tbl>
    <w:p w:rsidR="00D0264F" w:rsidRPr="00BF4917" w:rsidRDefault="00D0264F" w:rsidP="007E4220">
      <w:pPr>
        <w:rPr>
          <w:rFonts w:ascii="Times New Roman" w:hAnsi="Times New Roman" w:cs="Times New Roman"/>
          <w:sz w:val="24"/>
          <w:szCs w:val="24"/>
        </w:rPr>
      </w:pPr>
    </w:p>
    <w:p w:rsidR="007E4220" w:rsidRPr="00BF4917" w:rsidRDefault="007E4220" w:rsidP="007E4220">
      <w:pPr>
        <w:rPr>
          <w:rFonts w:ascii="Times New Roman" w:hAnsi="Times New Roman" w:cs="Times New Roman"/>
          <w:sz w:val="24"/>
          <w:szCs w:val="24"/>
        </w:rPr>
      </w:pPr>
    </w:p>
    <w:p w:rsidR="007742A6" w:rsidRPr="00BF4917" w:rsidRDefault="007742A6">
      <w:pPr>
        <w:rPr>
          <w:rFonts w:ascii="Times New Roman" w:hAnsi="Times New Roman" w:cs="Times New Roman"/>
          <w:sz w:val="24"/>
          <w:szCs w:val="24"/>
        </w:rPr>
      </w:pPr>
    </w:p>
    <w:sectPr w:rsidR="007742A6" w:rsidRPr="00BF4917" w:rsidSect="00BF49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B2B"/>
    <w:multiLevelType w:val="hybridMultilevel"/>
    <w:tmpl w:val="24589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00268"/>
    <w:multiLevelType w:val="hybridMultilevel"/>
    <w:tmpl w:val="E812BD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25569F"/>
    <w:multiLevelType w:val="hybridMultilevel"/>
    <w:tmpl w:val="D83AA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712452"/>
    <w:multiLevelType w:val="hybridMultilevel"/>
    <w:tmpl w:val="13447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220"/>
    <w:rsid w:val="000A36C8"/>
    <w:rsid w:val="000E1C24"/>
    <w:rsid w:val="00144C0B"/>
    <w:rsid w:val="00526CE9"/>
    <w:rsid w:val="00760120"/>
    <w:rsid w:val="007742A6"/>
    <w:rsid w:val="007E4220"/>
    <w:rsid w:val="00BF4917"/>
    <w:rsid w:val="00D0264F"/>
    <w:rsid w:val="00D62DF9"/>
    <w:rsid w:val="00E8586F"/>
    <w:rsid w:val="00E9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220"/>
    <w:pPr>
      <w:spacing w:before="120" w:after="32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32ДС</dc:creator>
  <cp:keywords/>
  <dc:description/>
  <cp:lastModifiedBy>Admin</cp:lastModifiedBy>
  <cp:revision>5</cp:revision>
  <cp:lastPrinted>2020-10-14T11:37:00Z</cp:lastPrinted>
  <dcterms:created xsi:type="dcterms:W3CDTF">2014-12-15T13:33:00Z</dcterms:created>
  <dcterms:modified xsi:type="dcterms:W3CDTF">2020-10-14T11:37:00Z</dcterms:modified>
</cp:coreProperties>
</file>