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10"/>
        <w:tblW w:w="10538" w:type="dxa"/>
        <w:tblLook w:val="04A0" w:firstRow="1" w:lastRow="0" w:firstColumn="1" w:lastColumn="0" w:noHBand="0" w:noVBand="1"/>
      </w:tblPr>
      <w:tblGrid>
        <w:gridCol w:w="5417"/>
        <w:gridCol w:w="5121"/>
      </w:tblGrid>
      <w:tr w:rsidR="001816D9" w:rsidRPr="00167D87" w:rsidTr="001816D9">
        <w:trPr>
          <w:trHeight w:val="1760"/>
        </w:trPr>
        <w:tc>
          <w:tcPr>
            <w:tcW w:w="5417" w:type="dxa"/>
          </w:tcPr>
          <w:p w:rsidR="001816D9" w:rsidRDefault="001816D9" w:rsidP="00181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«ПРИНЯТО»</w:t>
            </w: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816D9" w:rsidRPr="00FD19B1" w:rsidRDefault="001816D9" w:rsidP="00181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6D9" w:rsidRPr="00FD19B1" w:rsidRDefault="001816D9" w:rsidP="00181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№ 1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2239B">
              <w:rPr>
                <w:rFonts w:ascii="Times New Roman" w:hAnsi="Times New Roman" w:cs="Times New Roman"/>
                <w:sz w:val="24"/>
                <w:szCs w:val="24"/>
              </w:rPr>
              <w:t xml:space="preserve">              «31» августа  2017</w:t>
            </w: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21" w:type="dxa"/>
          </w:tcPr>
          <w:p w:rsidR="001816D9" w:rsidRDefault="001816D9" w:rsidP="00181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«УТВЕРЖДАЮ»</w:t>
            </w:r>
          </w:p>
          <w:p w:rsidR="001816D9" w:rsidRPr="00FD19B1" w:rsidRDefault="001816D9" w:rsidP="00181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1816D9" w:rsidRPr="00FD19B1" w:rsidRDefault="001816D9" w:rsidP="001816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_____     И.В. Кривовяз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62239B">
              <w:rPr>
                <w:rFonts w:ascii="Times New Roman" w:hAnsi="Times New Roman" w:cs="Times New Roman"/>
                <w:sz w:val="24"/>
                <w:szCs w:val="24"/>
              </w:rPr>
              <w:t>Приказ от  31.08.2017г №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</w:p>
          <w:p w:rsidR="001816D9" w:rsidRPr="00FD19B1" w:rsidRDefault="001816D9" w:rsidP="001816D9">
            <w:pPr>
              <w:pStyle w:val="1"/>
              <w:rPr>
                <w:sz w:val="24"/>
                <w:szCs w:val="24"/>
              </w:rPr>
            </w:pPr>
          </w:p>
        </w:tc>
      </w:tr>
    </w:tbl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</w:t>
      </w: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Государственного бюджетного образовательного </w:t>
      </w: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учреждения детский сад № 32 комбинированного вида </w:t>
      </w: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Колпинского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Санкт-Петербурга</w:t>
      </w:r>
    </w:p>
    <w:p w:rsidR="00FD19B1" w:rsidRDefault="0062239B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FD19B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Pr="00FD19B1" w:rsidRDefault="00FD19B1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D19B1">
        <w:rPr>
          <w:rFonts w:ascii="Times New Roman" w:hAnsi="Times New Roman"/>
          <w:sz w:val="28"/>
          <w:szCs w:val="28"/>
        </w:rPr>
        <w:t>Санкт-Петербург</w:t>
      </w:r>
    </w:p>
    <w:p w:rsidR="00FD19B1" w:rsidRPr="00FD19B1" w:rsidRDefault="0062239B" w:rsidP="00FD19B1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FD19B1" w:rsidRPr="00FD19B1">
        <w:rPr>
          <w:rFonts w:ascii="Times New Roman" w:hAnsi="Times New Roman"/>
          <w:sz w:val="28"/>
          <w:szCs w:val="28"/>
        </w:rPr>
        <w:t xml:space="preserve"> год</w:t>
      </w: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1816D9" w:rsidRDefault="001816D9" w:rsidP="00FD19B1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6D9" w:rsidRDefault="001816D9" w:rsidP="00FD19B1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16D9" w:rsidRDefault="001816D9" w:rsidP="00FD19B1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FD19B1" w:rsidRDefault="00FD19B1" w:rsidP="00FD19B1">
      <w:pPr>
        <w:tabs>
          <w:tab w:val="left" w:pos="720"/>
          <w:tab w:val="left" w:pos="900"/>
        </w:tabs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ГБДОУ детского сада № 32 комбинированного вида  является нормативным документом, регламентирующим организацию образовательного процесса в дошкольном образовательном учреждении (далее – ГБДОУ) с учетом его специфики, учебно-методического, кадрового и материально-технического оснащения.</w:t>
      </w:r>
    </w:p>
    <w:p w:rsidR="00FD19B1" w:rsidRDefault="00FD19B1" w:rsidP="00FD19B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Нормативной базой для составления учебного плана  являются следующие документы: </w:t>
      </w:r>
    </w:p>
    <w:p w:rsidR="00FD19B1" w:rsidRDefault="00FD19B1" w:rsidP="00FD19B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 образовании в РФ» от 29.12.2012   № 273-ФЗ</w:t>
      </w:r>
    </w:p>
    <w:p w:rsidR="00FD19B1" w:rsidRDefault="00FD19B1" w:rsidP="00FD19B1">
      <w:pPr>
        <w:pStyle w:val="a4"/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Закон Санкт–Петербурга «Об образовании в</w:t>
      </w: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bCs/>
          <w:kern w:val="36"/>
          <w:sz w:val="24"/>
          <w:szCs w:val="24"/>
        </w:rPr>
        <w:t>анкт – Петербурге» от 26.06.2013 г. № 461-83</w:t>
      </w:r>
    </w:p>
    <w:p w:rsidR="00FD19B1" w:rsidRDefault="00FD19B1" w:rsidP="00FD19B1">
      <w:pPr>
        <w:pStyle w:val="a4"/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Приказ Министерства Образования и науки «Об утверждении ФГОС ДО» от 17.10.2013 г. №1155</w:t>
      </w:r>
    </w:p>
    <w:p w:rsidR="00FD19B1" w:rsidRDefault="00FD19B1" w:rsidP="00FD19B1">
      <w:pPr>
        <w:pStyle w:val="a4"/>
        <w:numPr>
          <w:ilvl w:val="0"/>
          <w:numId w:val="1"/>
        </w:numPr>
        <w:spacing w:after="0" w:line="240" w:lineRule="auto"/>
        <w:ind w:left="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МО и Н «Комментарии к ФГОС ДО» от 28.02.2014 г. №08-249</w:t>
      </w:r>
    </w:p>
    <w:p w:rsidR="00FD19B1" w:rsidRDefault="00FD19B1" w:rsidP="00FD19B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от 15 мая 2013 г. №26 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ДОО»</w:t>
      </w:r>
    </w:p>
    <w:p w:rsidR="00FD19B1" w:rsidRPr="00FD19B1" w:rsidRDefault="00FD19B1" w:rsidP="00FD19B1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ГБДОУ – детский сад № 32</w:t>
      </w:r>
    </w:p>
    <w:p w:rsidR="00FD19B1" w:rsidRDefault="00DA18B3" w:rsidP="00DA18B3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D19B1">
        <w:rPr>
          <w:rFonts w:ascii="Times New Roman" w:hAnsi="Times New Roman"/>
          <w:sz w:val="24"/>
          <w:szCs w:val="24"/>
        </w:rPr>
        <w:t xml:space="preserve">ГБДОУ реализует ООПДО, </w:t>
      </w:r>
      <w:proofErr w:type="gramStart"/>
      <w:r w:rsidR="00FD19B1">
        <w:rPr>
          <w:rFonts w:ascii="Times New Roman" w:hAnsi="Times New Roman"/>
          <w:sz w:val="24"/>
          <w:szCs w:val="24"/>
        </w:rPr>
        <w:t>разработанную</w:t>
      </w:r>
      <w:proofErr w:type="gramEnd"/>
      <w:r w:rsidR="00FD19B1">
        <w:rPr>
          <w:rFonts w:ascii="Times New Roman" w:hAnsi="Times New Roman"/>
          <w:sz w:val="24"/>
          <w:szCs w:val="24"/>
        </w:rPr>
        <w:t xml:space="preserve"> с учетом</w:t>
      </w:r>
      <w:r w:rsidRPr="00DA18B3">
        <w:rPr>
          <w:rFonts w:ascii="Times New Roman" w:hAnsi="Times New Roman"/>
          <w:sz w:val="24"/>
          <w:szCs w:val="24"/>
        </w:rPr>
        <w:t xml:space="preserve"> </w:t>
      </w:r>
      <w:r w:rsidRPr="00D801CA">
        <w:rPr>
          <w:rFonts w:ascii="Times New Roman" w:hAnsi="Times New Roman"/>
          <w:sz w:val="24"/>
          <w:szCs w:val="24"/>
        </w:rPr>
        <w:t>Примерной  основной образовательной программы дошкольного образования</w:t>
      </w:r>
      <w:r w:rsidRPr="006B1C0B">
        <w:rPr>
          <w:rFonts w:ascii="Times New Roman" w:hAnsi="Times New Roman"/>
          <w:sz w:val="24"/>
          <w:szCs w:val="24"/>
        </w:rPr>
        <w:t xml:space="preserve"> (Одобрена решением федерального </w:t>
      </w:r>
      <w:proofErr w:type="spellStart"/>
      <w:r w:rsidRPr="006B1C0B"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B1C0B">
        <w:rPr>
          <w:rFonts w:ascii="Times New Roman" w:hAnsi="Times New Roman"/>
          <w:sz w:val="24"/>
          <w:szCs w:val="24"/>
        </w:rPr>
        <w:t>- методического объединения по общему образованию протокол от 20 мая 2015 г. № 2/15)</w:t>
      </w:r>
      <w:r>
        <w:rPr>
          <w:rFonts w:ascii="Times New Roman" w:hAnsi="Times New Roman"/>
          <w:sz w:val="24"/>
          <w:szCs w:val="24"/>
        </w:rPr>
        <w:t>,</w:t>
      </w:r>
      <w:r w:rsidRPr="006B1C0B">
        <w:rPr>
          <w:rFonts w:ascii="Times New Roman" w:hAnsi="Times New Roman"/>
          <w:sz w:val="24"/>
          <w:szCs w:val="24"/>
        </w:rPr>
        <w:t xml:space="preserve"> </w:t>
      </w:r>
      <w:r>
        <w:rPr>
          <w:bCs/>
        </w:rPr>
        <w:t xml:space="preserve"> </w:t>
      </w:r>
      <w:r w:rsidR="00FD19B1">
        <w:rPr>
          <w:rFonts w:ascii="Times New Roman" w:hAnsi="Times New Roman"/>
          <w:sz w:val="24"/>
          <w:szCs w:val="24"/>
        </w:rPr>
        <w:t xml:space="preserve"> </w:t>
      </w:r>
    </w:p>
    <w:p w:rsidR="00FD19B1" w:rsidRDefault="00FD19B1" w:rsidP="00DA18B3">
      <w:pPr>
        <w:tabs>
          <w:tab w:val="left" w:pos="720"/>
          <w:tab w:val="left" w:pos="9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Дополнительные образовательные программы:</w:t>
      </w:r>
    </w:p>
    <w:p w:rsidR="00FD19B1" w:rsidRDefault="00FD19B1" w:rsidP="00DA18B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безопасности детей дошкольного возраста»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Н.Н.Авдеевой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О.Л.Князевой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Р.Б.Стеркиной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FD19B1" w:rsidRDefault="00FD19B1" w:rsidP="00DA18B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«Первые шаги.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Петербурговедение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малышей»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Г.Т.Алифановой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D19B1" w:rsidRPr="00FD19B1" w:rsidRDefault="00FD19B1" w:rsidP="00DA18B3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FD19B1">
        <w:rPr>
          <w:rFonts w:ascii="Times New Roman" w:hAnsi="Times New Roman" w:cs="Times New Roman"/>
          <w:bCs/>
          <w:sz w:val="24"/>
          <w:szCs w:val="24"/>
        </w:rPr>
        <w:t xml:space="preserve">«Ладушки» И. </w:t>
      </w:r>
      <w:proofErr w:type="spellStart"/>
      <w:r w:rsidRPr="00FD19B1">
        <w:rPr>
          <w:rFonts w:ascii="Times New Roman" w:hAnsi="Times New Roman" w:cs="Times New Roman"/>
          <w:bCs/>
          <w:sz w:val="24"/>
          <w:szCs w:val="24"/>
        </w:rPr>
        <w:t>Каплуновой</w:t>
      </w:r>
      <w:proofErr w:type="spellEnd"/>
      <w:r w:rsidRPr="00FD19B1">
        <w:rPr>
          <w:rFonts w:ascii="Times New Roman" w:hAnsi="Times New Roman" w:cs="Times New Roman"/>
          <w:bCs/>
          <w:sz w:val="24"/>
          <w:szCs w:val="24"/>
        </w:rPr>
        <w:t xml:space="preserve">, И. </w:t>
      </w:r>
      <w:proofErr w:type="spellStart"/>
      <w:r w:rsidRPr="00FD19B1">
        <w:rPr>
          <w:rFonts w:ascii="Times New Roman" w:hAnsi="Times New Roman" w:cs="Times New Roman"/>
          <w:bCs/>
          <w:sz w:val="24"/>
          <w:szCs w:val="24"/>
        </w:rPr>
        <w:t>Новоскольцевой</w:t>
      </w:r>
      <w:proofErr w:type="spellEnd"/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2E1976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 xml:space="preserve">При организации  образовательного  процесса  учитываются  интеграции образовательных областей: </w:t>
      </w:r>
      <w:r>
        <w:rPr>
          <w:rFonts w:ascii="Times New Roman" w:hAnsi="Times New Roman"/>
          <w:b/>
          <w:sz w:val="24"/>
          <w:szCs w:val="24"/>
        </w:rPr>
        <w:t>социально-коммуникативное развитие</w:t>
      </w:r>
      <w:r>
        <w:rPr>
          <w:rFonts w:ascii="Times New Roman" w:hAnsi="Times New Roman"/>
          <w:sz w:val="24"/>
          <w:szCs w:val="24"/>
        </w:rPr>
        <w:t xml:space="preserve">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</w:t>
      </w:r>
      <w:r>
        <w:rPr>
          <w:rFonts w:ascii="Times New Roman" w:hAnsi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/>
          <w:sz w:val="24"/>
          <w:szCs w:val="24"/>
        </w:rPr>
        <w:t xml:space="preserve"> 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</w:t>
      </w:r>
      <w:r>
        <w:rPr>
          <w:rFonts w:ascii="Times New Roman" w:hAnsi="Times New Roman"/>
          <w:b/>
          <w:sz w:val="24"/>
          <w:szCs w:val="24"/>
        </w:rPr>
        <w:t>речевое развитие</w:t>
      </w:r>
      <w:r>
        <w:rPr>
          <w:rFonts w:ascii="Times New Roman" w:hAnsi="Times New Roman"/>
          <w:sz w:val="24"/>
          <w:szCs w:val="24"/>
        </w:rPr>
        <w:t xml:space="preserve"> (развитие речи, приобщение к художественной литературе), </w:t>
      </w:r>
      <w:r>
        <w:rPr>
          <w:rFonts w:ascii="Times New Roman" w:hAnsi="Times New Roman"/>
          <w:b/>
          <w:sz w:val="24"/>
          <w:szCs w:val="24"/>
        </w:rPr>
        <w:t xml:space="preserve">художественно-эстетическое развитие </w:t>
      </w:r>
      <w:r>
        <w:rPr>
          <w:rFonts w:ascii="Times New Roman" w:hAnsi="Times New Roman"/>
          <w:sz w:val="24"/>
          <w:szCs w:val="24"/>
        </w:rPr>
        <w:t>(приобщение к искусству, изобразительная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деятельность, конструктивно-модельная деятельность, музыкальная деятельность), </w:t>
      </w:r>
      <w:r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 xml:space="preserve"> (формирование начальных представлений о ЗОЖ, физическая культура)  в соответствии с возрастными возможностями и особенностями воспитанников.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D19B1" w:rsidRDefault="00FD19B1" w:rsidP="00FD19B1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FD19B1" w:rsidRDefault="00FD19B1" w:rsidP="00FD19B1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Cs w:val="24"/>
        </w:rPr>
        <w:t xml:space="preserve">Во всех группах различные формы работы с детьми организуются в первую и во вторую половину дня. </w:t>
      </w:r>
    </w:p>
    <w:p w:rsidR="00FD19B1" w:rsidRDefault="00FD19B1" w:rsidP="00FD19B1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  <w:r>
        <w:rPr>
          <w:szCs w:val="24"/>
        </w:rPr>
        <w:tab/>
        <w:t>В группах раннего возраста (2-3 года) непрерывная образовательная деятельность не превышает 10 минут и осуществляется как в первую, так и во вторую половину дня.</w:t>
      </w:r>
    </w:p>
    <w:p w:rsidR="00FD19B1" w:rsidRDefault="00FD19B1" w:rsidP="00FD19B1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  <w:r>
        <w:rPr>
          <w:sz w:val="28"/>
          <w:szCs w:val="28"/>
        </w:rPr>
        <w:lastRenderedPageBreak/>
        <w:tab/>
      </w:r>
      <w:r>
        <w:rPr>
          <w:szCs w:val="24"/>
        </w:rPr>
        <w:t>В младших и средних группах</w:t>
      </w:r>
      <w:r>
        <w:rPr>
          <w:sz w:val="28"/>
          <w:szCs w:val="28"/>
        </w:rPr>
        <w:t xml:space="preserve">  </w:t>
      </w:r>
      <w:r>
        <w:rPr>
          <w:szCs w:val="24"/>
        </w:rPr>
        <w:t>непрерывная образовательная деятельность осуществляется в первую половину дня и её продолжительность составляет не более 15 минут в младшей группе, и не более 20 минут в средней группе.</w:t>
      </w:r>
    </w:p>
    <w:p w:rsidR="00FD19B1" w:rsidRDefault="00FD19B1" w:rsidP="00FD19B1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  <w:r>
        <w:rPr>
          <w:szCs w:val="24"/>
        </w:rPr>
        <w:tab/>
        <w:t xml:space="preserve"> В старших и подготовительных группах непрерывная образовательная деятельность может осуществляться как в первую так и </w:t>
      </w:r>
      <w:proofErr w:type="gramStart"/>
      <w:r>
        <w:rPr>
          <w:szCs w:val="24"/>
        </w:rPr>
        <w:t>во</w:t>
      </w:r>
      <w:proofErr w:type="gramEnd"/>
      <w:r>
        <w:rPr>
          <w:szCs w:val="24"/>
        </w:rPr>
        <w:t xml:space="preserve"> половину дня, после дневного сна, Продолжительность непрерывной образовательной деятельности составляет в старшей группе не более 25 минут, в подготовительной – не более 30 минут. </w:t>
      </w:r>
    </w:p>
    <w:p w:rsidR="00FD19B1" w:rsidRDefault="00FD19B1" w:rsidP="00FD19B1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szCs w:val="24"/>
        </w:rPr>
      </w:pPr>
      <w:r>
        <w:rPr>
          <w:szCs w:val="24"/>
        </w:rPr>
        <w:tab/>
        <w:t xml:space="preserve">Перерывы между периодами непрерывной образовательной деятельностью </w:t>
      </w:r>
      <w:proofErr w:type="spellStart"/>
      <w:r>
        <w:rPr>
          <w:szCs w:val="24"/>
        </w:rPr>
        <w:t>соствляют</w:t>
      </w:r>
      <w:proofErr w:type="spellEnd"/>
      <w:r>
        <w:rPr>
          <w:szCs w:val="24"/>
        </w:rPr>
        <w:t xml:space="preserve"> 10 минут (</w:t>
      </w:r>
      <w:proofErr w:type="spellStart"/>
      <w:r>
        <w:rPr>
          <w:szCs w:val="24"/>
        </w:rPr>
        <w:t>Санпин</w:t>
      </w:r>
      <w:proofErr w:type="spellEnd"/>
      <w:r>
        <w:rPr>
          <w:szCs w:val="24"/>
        </w:rPr>
        <w:t xml:space="preserve"> 2.4.1.3049-13.)</w:t>
      </w:r>
    </w:p>
    <w:p w:rsidR="00FD19B1" w:rsidRDefault="00FD19B1" w:rsidP="00FD19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6"/>
        <w:gridCol w:w="1288"/>
        <w:gridCol w:w="1276"/>
        <w:gridCol w:w="1276"/>
        <w:gridCol w:w="1276"/>
        <w:gridCol w:w="1417"/>
      </w:tblGrid>
      <w:tr w:rsidR="00FD19B1" w:rsidTr="00966BD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9B1" w:rsidRDefault="00FD19B1" w:rsidP="00966BD4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детей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FD19B1" w:rsidTr="00966BD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</w:tr>
      <w:tr w:rsidR="00FD19B1" w:rsidTr="00966BD4"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 20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ч. 45 мин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ч. 15 мин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ч. 30 мин</w:t>
            </w:r>
          </w:p>
        </w:tc>
      </w:tr>
    </w:tbl>
    <w:p w:rsidR="002E1976" w:rsidRDefault="002E1976" w:rsidP="00FD19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9B1" w:rsidRDefault="00FD19B1" w:rsidP="00FD19B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Организованная образовательная деятельность</w:t>
      </w:r>
    </w:p>
    <w:p w:rsidR="00FD19B1" w:rsidRDefault="00FD19B1" w:rsidP="00FD19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об</w:t>
      </w:r>
      <w:r w:rsidR="0062239B">
        <w:rPr>
          <w:rFonts w:ascii="Times New Roman" w:hAnsi="Times New Roman"/>
          <w:b/>
          <w:sz w:val="24"/>
          <w:szCs w:val="24"/>
        </w:rPr>
        <w:t>разовательной  программы на 2017/2018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E0238" w:rsidRDefault="005E0238" w:rsidP="00FD19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238" w:rsidRDefault="005E0238" w:rsidP="00FD19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Общеразвивающие группы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993"/>
        <w:gridCol w:w="993"/>
        <w:gridCol w:w="1134"/>
        <w:gridCol w:w="1276"/>
        <w:gridCol w:w="1700"/>
      </w:tblGrid>
      <w:tr w:rsidR="00FD19B1" w:rsidTr="002E1976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младшая 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</w:tc>
      </w:tr>
      <w:tr w:rsidR="00FD19B1" w:rsidTr="002E1976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B1" w:rsidRDefault="00FD19B1" w:rsidP="00966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B1" w:rsidRDefault="00FD19B1" w:rsidP="00966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</w:tc>
      </w:tr>
      <w:tr w:rsidR="00FD19B1" w:rsidTr="002E1976">
        <w:trPr>
          <w:gridAfter w:val="4"/>
          <w:wAfter w:w="5103" w:type="dxa"/>
          <w:trHeight w:val="7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19B1" w:rsidRDefault="00FD19B1" w:rsidP="00966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19B1" w:rsidRDefault="00FD19B1" w:rsidP="00966BD4">
            <w:pPr>
              <w:spacing w:after="0"/>
              <w:jc w:val="center"/>
              <w:rPr>
                <w:rFonts w:eastAsia="Times New Roman"/>
              </w:rPr>
            </w:pPr>
          </w:p>
        </w:tc>
      </w:tr>
      <w:tr w:rsidR="00FD19B1" w:rsidTr="002E19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791FA2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D19B1" w:rsidTr="002E1976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19B1" w:rsidTr="002E1976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D84284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1" w:rsidRDefault="00D84284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791FA2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19B1" w:rsidTr="002E1976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19B1" w:rsidTr="002E1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 занятий</w:t>
            </w:r>
          </w:p>
        </w:tc>
      </w:tr>
      <w:tr w:rsidR="00FD19B1" w:rsidTr="002E1976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B1" w:rsidRDefault="00FD19B1" w:rsidP="00966B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D19B1" w:rsidRDefault="00C41C25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87EE0" w:rsidTr="00EC593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F87EE0" w:rsidTr="00EC5931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EE0" w:rsidRDefault="00F87EE0" w:rsidP="00966B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7EE0" w:rsidTr="00EC5931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EE0" w:rsidRDefault="00F87EE0" w:rsidP="00966B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7EE0" w:rsidTr="00EC5931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E0" w:rsidRDefault="00F87EE0" w:rsidP="00966B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966B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D19B1" w:rsidTr="002E197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707E1A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FD19B1" w:rsidTr="002E197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B1" w:rsidRDefault="00FD19B1" w:rsidP="00966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1" w:rsidRDefault="00FD19B1" w:rsidP="00966BD4">
            <w:pPr>
              <w:spacing w:after="0"/>
              <w:jc w:val="center"/>
              <w:rPr>
                <w:rFonts w:eastAsia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FD19B1" w:rsidTr="002E197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9B1" w:rsidRDefault="00FD19B1" w:rsidP="00966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707E1A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19B1" w:rsidTr="002E197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428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B4D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724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347813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FD19B1" w:rsidRDefault="00FD19B1" w:rsidP="00FD19B1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FD19B1" w:rsidRDefault="00FD19B1" w:rsidP="00FD19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Образовательная деятельность в ходе режимных моментов</w:t>
      </w:r>
    </w:p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321"/>
        <w:gridCol w:w="1321"/>
        <w:gridCol w:w="1806"/>
        <w:gridCol w:w="1531"/>
        <w:gridCol w:w="1579"/>
      </w:tblGrid>
      <w:tr w:rsidR="00FD19B1" w:rsidTr="002E19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1" w:rsidRDefault="00FD19B1" w:rsidP="00966BD4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FD19B1" w:rsidTr="002E19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D19B1" w:rsidTr="002E19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Бодрящая гимнастика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D19B1" w:rsidTr="002E19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D19B1" w:rsidTr="002E19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D19B1" w:rsidTr="002E19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Восприятие</w:t>
            </w:r>
          </w:p>
          <w:p w:rsidR="00FD19B1" w:rsidRDefault="00FD19B1" w:rsidP="00966BD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D19B1" w:rsidTr="002E19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Дежурства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(со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половины года)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D19B1" w:rsidTr="002E197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Прогулки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FD19B1" w:rsidRDefault="00FD19B1" w:rsidP="00FD19B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19B1" w:rsidRDefault="00FD19B1" w:rsidP="00FD19B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Самостоятельная  деятельность  детей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369"/>
        <w:gridCol w:w="1392"/>
        <w:gridCol w:w="1499"/>
        <w:gridCol w:w="1499"/>
        <w:gridCol w:w="2478"/>
      </w:tblGrid>
      <w:tr w:rsidR="00FD19B1" w:rsidTr="002E1976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B1" w:rsidRDefault="00FD19B1" w:rsidP="00966BD4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младшая группа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</w:p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FD19B1" w:rsidTr="002E1976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Игра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FD19B1" w:rsidTr="002E1976"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</w:p>
          <w:p w:rsidR="00FD19B1" w:rsidRDefault="00FD19B1" w:rsidP="00966BD4">
            <w:pPr>
              <w:spacing w:after="0"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 на площадках (уголках) активности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9B1" w:rsidRDefault="00FD19B1" w:rsidP="00966BD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5E0238" w:rsidRDefault="005E0238" w:rsidP="005E0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238" w:rsidRDefault="005E0238" w:rsidP="005E0238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Организованная образовательная деятельность</w:t>
      </w:r>
    </w:p>
    <w:p w:rsidR="005E0238" w:rsidRDefault="005E0238" w:rsidP="005E0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реализации об</w:t>
      </w:r>
      <w:r w:rsidR="0062239B">
        <w:rPr>
          <w:rFonts w:ascii="Times New Roman" w:hAnsi="Times New Roman"/>
          <w:b/>
          <w:sz w:val="24"/>
          <w:szCs w:val="24"/>
        </w:rPr>
        <w:t>разовательной  программы на 2017/2018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5E0238" w:rsidRDefault="005E0238" w:rsidP="005E023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Компенсирующие группы</w:t>
      </w:r>
    </w:p>
    <w:p w:rsidR="00413A3C" w:rsidRPr="00413A3C" w:rsidRDefault="00413A3C" w:rsidP="00413A3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413A3C">
        <w:rPr>
          <w:rFonts w:ascii="Times New Roman" w:hAnsi="Times New Roman"/>
          <w:sz w:val="24"/>
          <w:szCs w:val="24"/>
        </w:rPr>
        <w:t>Образовательную деятельность в  компенсирующих группах осуществляют: воспитатели группы, учитель – логопед, учитель – дефектолог, музыкальный руководитель, инструктор по физической культуре.</w:t>
      </w:r>
    </w:p>
    <w:p w:rsidR="00413A3C" w:rsidRPr="00413A3C" w:rsidRDefault="00413A3C" w:rsidP="00413A3C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413A3C">
        <w:rPr>
          <w:rFonts w:ascii="Times New Roman" w:hAnsi="Times New Roman"/>
          <w:sz w:val="24"/>
          <w:szCs w:val="24"/>
        </w:rPr>
        <w:t>Учитель – дефектолог проводит  образовательную деятельность в соответствии с учебным планом преимущественно с  подгруппой и индивидуально  по развитию познавательно – исследовательской  продуктивной деятельности (конструкти</w:t>
      </w:r>
      <w:r w:rsidR="00487249">
        <w:rPr>
          <w:rFonts w:ascii="Times New Roman" w:hAnsi="Times New Roman"/>
          <w:sz w:val="24"/>
          <w:szCs w:val="24"/>
        </w:rPr>
        <w:t>вной) – 1 раз в неделю</w:t>
      </w:r>
      <w:r w:rsidRPr="00413A3C">
        <w:rPr>
          <w:rFonts w:ascii="Times New Roman" w:hAnsi="Times New Roman"/>
          <w:sz w:val="24"/>
          <w:szCs w:val="24"/>
        </w:rPr>
        <w:t xml:space="preserve">, </w:t>
      </w:r>
      <w:r w:rsidRPr="00413A3C">
        <w:rPr>
          <w:rFonts w:ascii="Times New Roman" w:hAnsi="Times New Roman"/>
          <w:sz w:val="24"/>
          <w:szCs w:val="24"/>
        </w:rPr>
        <w:lastRenderedPageBreak/>
        <w:t>формированию элементарных математических представ</w:t>
      </w:r>
      <w:r w:rsidR="00487249">
        <w:rPr>
          <w:rFonts w:ascii="Times New Roman" w:hAnsi="Times New Roman"/>
          <w:sz w:val="24"/>
          <w:szCs w:val="24"/>
        </w:rPr>
        <w:t>лений – 2</w:t>
      </w:r>
      <w:r w:rsidRPr="00413A3C">
        <w:rPr>
          <w:rFonts w:ascii="Times New Roman" w:hAnsi="Times New Roman"/>
          <w:sz w:val="24"/>
          <w:szCs w:val="24"/>
        </w:rPr>
        <w:t xml:space="preserve"> раза в нед</w:t>
      </w:r>
      <w:r w:rsidR="00487249">
        <w:rPr>
          <w:rFonts w:ascii="Times New Roman" w:hAnsi="Times New Roman"/>
          <w:sz w:val="24"/>
          <w:szCs w:val="24"/>
        </w:rPr>
        <w:t xml:space="preserve">елю </w:t>
      </w:r>
    </w:p>
    <w:p w:rsidR="00413A3C" w:rsidRPr="00413A3C" w:rsidRDefault="00413A3C" w:rsidP="00413A3C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413A3C">
        <w:rPr>
          <w:rFonts w:ascii="Times New Roman" w:hAnsi="Times New Roman"/>
          <w:sz w:val="24"/>
          <w:szCs w:val="24"/>
        </w:rPr>
        <w:t>Учитель - логопед проводит с детьми по подгруппам образовательную деятельность по речевому развитию 5 раза в неделю – ежедневно. А так же педагог осуществляет сопровождение детей во время проведения образовательной деятельности воспитателей группы и  других специалистов.</w:t>
      </w:r>
    </w:p>
    <w:p w:rsidR="00413A3C" w:rsidRPr="00413A3C" w:rsidRDefault="00413A3C" w:rsidP="00413A3C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413A3C">
        <w:rPr>
          <w:rFonts w:ascii="Times New Roman" w:hAnsi="Times New Roman"/>
          <w:sz w:val="24"/>
          <w:szCs w:val="24"/>
        </w:rPr>
        <w:t>Музыкальный руководитель, инструктор по физической культуре проводят образовательную деятельность со всей группой детей по музыкально – художественному, физическому развитию соответственно.</w:t>
      </w:r>
    </w:p>
    <w:p w:rsidR="00413A3C" w:rsidRDefault="00413A3C" w:rsidP="00413A3C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  <w:r w:rsidRPr="00413A3C">
        <w:rPr>
          <w:rFonts w:ascii="Times New Roman" w:hAnsi="Times New Roman"/>
          <w:sz w:val="24"/>
          <w:szCs w:val="24"/>
        </w:rPr>
        <w:t xml:space="preserve">Воспитатель проводит </w:t>
      </w:r>
      <w:proofErr w:type="spellStart"/>
      <w:r w:rsidRPr="00413A3C">
        <w:rPr>
          <w:rFonts w:ascii="Times New Roman" w:hAnsi="Times New Roman"/>
          <w:sz w:val="24"/>
          <w:szCs w:val="24"/>
        </w:rPr>
        <w:t>общегрупповую</w:t>
      </w:r>
      <w:proofErr w:type="spellEnd"/>
      <w:r w:rsidRPr="00413A3C">
        <w:rPr>
          <w:rFonts w:ascii="Times New Roman" w:hAnsi="Times New Roman"/>
          <w:sz w:val="24"/>
          <w:szCs w:val="24"/>
        </w:rPr>
        <w:t>, подгрупповую, индивидуальную продуктивную, конструктивную деятельность, организует наблюдение за природными и общественными объектами   в соответствии с основной образовательной программой  ГБДОУ.</w:t>
      </w:r>
    </w:p>
    <w:p w:rsidR="00D467FC" w:rsidRPr="00413A3C" w:rsidRDefault="00D467FC" w:rsidP="00413A3C">
      <w:pPr>
        <w:widowControl w:val="0"/>
        <w:spacing w:after="0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809"/>
        <w:gridCol w:w="2127"/>
        <w:gridCol w:w="2693"/>
      </w:tblGrid>
      <w:tr w:rsidR="00B74338" w:rsidTr="00B74338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38" w:rsidRDefault="00B74338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338" w:rsidRDefault="00B74338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38" w:rsidRDefault="00B74338" w:rsidP="00EF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Группа для детей с задержкой психического развития </w:t>
            </w:r>
          </w:p>
          <w:p w:rsidR="00B74338" w:rsidRDefault="00B74338" w:rsidP="00EF49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338" w:rsidRDefault="00B74338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Группа для детей со сложной структурой дефекта</w:t>
            </w:r>
          </w:p>
        </w:tc>
      </w:tr>
      <w:tr w:rsidR="00EF49A0" w:rsidTr="00B74338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A0" w:rsidRDefault="00EF49A0" w:rsidP="003C7B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9A0" w:rsidRDefault="00EF49A0" w:rsidP="003C7B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0" w:rsidRDefault="00A02C12" w:rsidP="003C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EF49A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  <w:p w:rsidR="00B74338" w:rsidRDefault="00A02C12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0" w:rsidRDefault="00EF49A0" w:rsidP="003C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 лет</w:t>
            </w:r>
          </w:p>
          <w:p w:rsidR="00B74338" w:rsidRDefault="00B74338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9A0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лет</w:t>
            </w:r>
          </w:p>
        </w:tc>
      </w:tr>
      <w:tr w:rsidR="00EF49A0" w:rsidTr="00EF49A0">
        <w:trPr>
          <w:gridAfter w:val="3"/>
          <w:wAfter w:w="6629" w:type="dxa"/>
          <w:trHeight w:val="70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49A0" w:rsidRDefault="00EF49A0" w:rsidP="003C7B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467FC" w:rsidTr="00B743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A02C12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902496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467FC" w:rsidTr="00B74338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FC" w:rsidRDefault="00D467FC" w:rsidP="003C7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A02C12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7FC" w:rsidTr="00B74338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FC" w:rsidRDefault="00D467FC" w:rsidP="003C7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902496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7FC" w:rsidTr="00B74338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FC" w:rsidRDefault="00D467FC" w:rsidP="003C7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467FC" w:rsidTr="00EF49A0">
        <w:trPr>
          <w:gridAfter w:val="3"/>
          <w:wAfter w:w="662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</w:tr>
      <w:tr w:rsidR="00D467FC" w:rsidTr="00B74338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467FC" w:rsidRDefault="00A02C12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467FC" w:rsidRDefault="001C1086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F87EE0" w:rsidTr="00C7660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7EE0" w:rsidRDefault="00F87EE0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  <w:p w:rsidR="00F87EE0" w:rsidRDefault="00F87EE0" w:rsidP="003C7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7EE0" w:rsidRDefault="00F87EE0" w:rsidP="003C7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0" w:rsidRDefault="00F87EE0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7EE0" w:rsidRDefault="00902496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EE0" w:rsidRDefault="00F87EE0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7EE0" w:rsidRDefault="00A02C12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EE0" w:rsidRDefault="00F87EE0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F87EE0" w:rsidRDefault="00124D64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87EE0" w:rsidTr="00C76608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EE0" w:rsidRDefault="00F87EE0" w:rsidP="003C7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7EE0" w:rsidTr="00C7660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EE0" w:rsidRDefault="00F87EE0" w:rsidP="003C7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902496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A02C12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124D64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87EE0" w:rsidTr="00C76608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EE0" w:rsidRDefault="00F87EE0" w:rsidP="003C7B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3C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Конструктивно-модельная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902496" w:rsidP="003C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902496" w:rsidP="003C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EE0" w:rsidRDefault="00F87EE0" w:rsidP="003C7B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67FC" w:rsidTr="00B7433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Физическое направление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124D64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D467FC" w:rsidTr="00B743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FC" w:rsidRDefault="00D467FC" w:rsidP="003C7B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467FC" w:rsidTr="00B743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7FC" w:rsidRDefault="00D467FC" w:rsidP="003C7B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124D64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67FC" w:rsidTr="00B74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02C1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C108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7FC" w:rsidRDefault="00D467FC" w:rsidP="003C7B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24D6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DE4C6C" w:rsidRDefault="00DE4C6C"/>
    <w:sectPr w:rsidR="00DE4C6C" w:rsidSect="002C2BA9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9B1"/>
    <w:rsid w:val="00035C34"/>
    <w:rsid w:val="00096D64"/>
    <w:rsid w:val="00124D64"/>
    <w:rsid w:val="001816D9"/>
    <w:rsid w:val="001C1086"/>
    <w:rsid w:val="002C2BA9"/>
    <w:rsid w:val="002E1976"/>
    <w:rsid w:val="00347813"/>
    <w:rsid w:val="00413A3C"/>
    <w:rsid w:val="00487249"/>
    <w:rsid w:val="004954FA"/>
    <w:rsid w:val="005E0238"/>
    <w:rsid w:val="0062239B"/>
    <w:rsid w:val="00636A49"/>
    <w:rsid w:val="00637E4E"/>
    <w:rsid w:val="006633BD"/>
    <w:rsid w:val="00707E1A"/>
    <w:rsid w:val="00790DD5"/>
    <w:rsid w:val="00791FA2"/>
    <w:rsid w:val="007B4D0B"/>
    <w:rsid w:val="0085148D"/>
    <w:rsid w:val="00902496"/>
    <w:rsid w:val="00983085"/>
    <w:rsid w:val="00A02C12"/>
    <w:rsid w:val="00B00C56"/>
    <w:rsid w:val="00B74338"/>
    <w:rsid w:val="00BE6D56"/>
    <w:rsid w:val="00C41C25"/>
    <w:rsid w:val="00D467FC"/>
    <w:rsid w:val="00D84284"/>
    <w:rsid w:val="00DA18B3"/>
    <w:rsid w:val="00DE4C6C"/>
    <w:rsid w:val="00E80B5C"/>
    <w:rsid w:val="00EF49A0"/>
    <w:rsid w:val="00F87EE0"/>
    <w:rsid w:val="00FD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6C"/>
  </w:style>
  <w:style w:type="paragraph" w:styleId="1">
    <w:name w:val="heading 1"/>
    <w:basedOn w:val="a"/>
    <w:next w:val="a"/>
    <w:link w:val="10"/>
    <w:qFormat/>
    <w:rsid w:val="00FD19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9B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19B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FD19B1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sonormalbullet2gif">
    <w:name w:val="msonormalbullet2.gif"/>
    <w:basedOn w:val="a"/>
    <w:rsid w:val="00FD1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D19B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2017-11-20T14:12:00Z</cp:lastPrinted>
  <dcterms:created xsi:type="dcterms:W3CDTF">2017-11-20T17:03:00Z</dcterms:created>
  <dcterms:modified xsi:type="dcterms:W3CDTF">2017-11-20T17:03:00Z</dcterms:modified>
</cp:coreProperties>
</file>