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Реализуя федеральные государственные образовательные стандарты дошкольного образования наш коллектив создает развивающую предметно-пространственную</w:t>
      </w:r>
      <w:proofErr w:type="gramEnd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среду, которая обеспечивает: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возможность общения и совместной деятельности детей и взрослых;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реализацию различных образовательных программ;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учет национально-культурных, региональных условий;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учет возрастных особенностей детей;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r w:rsidRPr="00502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учет посещения ДОУ детьми с ОВЗ и инвалидами.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Требования к развивающей предметно-пространственной среде образовательного учреждения (группы), включают соблюдение следующих принципов: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насыщенность в соответствии с возрастными возможностями и содержанию Программы;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трансформируемость</w:t>
      </w:r>
      <w:proofErr w:type="spellEnd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пространства, изменение среды в зависимости от образовательной ситуации;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полифункциональность</w:t>
      </w:r>
      <w:proofErr w:type="spellEnd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материалов, разнообразие использования различных составляющих предметной среды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вариативность среды, периодическая сменяемость игрового материала;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доступность среды, свободный доступ детей к играм, игрушкам, материалам, пособиям, обеспечивающим все основные виды детской деятельности.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Предметно-развивающая среда в групповых помещениях, обеспечивает реализацию основной образовательной программы ГБДОУ,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художественно-эстетическому, а так же совместную деятельность взрослого и ребенка и свободную самостоятельную деятельность самих детей.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Подбор оборудования осуществляется для тех видов деятельности, которые в наибольшей степени способствуют решению развивающих задач на этапе дошкольного детства, </w:t>
      </w:r>
      <w:r w:rsidRPr="005027B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 том числе для детей</w:t>
      </w:r>
      <w:r w:rsidRPr="00502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 ОГРАНИЧЕННЫМИ ВОЗМОЖНОСТЯМИ ЗДОРОВЬЯ И ИНВАЛИДАМ</w:t>
      </w:r>
      <w:proofErr w:type="gramStart"/>
      <w:r w:rsidRPr="00502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5027B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  <w:proofErr w:type="gramEnd"/>
    </w:p>
    <w:p w:rsidR="005027BB" w:rsidRPr="005027BB" w:rsidRDefault="005027BB" w:rsidP="005027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Игровая деятельность</w:t>
      </w:r>
    </w:p>
    <w:p w:rsidR="005027BB" w:rsidRPr="005027BB" w:rsidRDefault="005027BB" w:rsidP="005027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Сюжетные игр</w:t>
      </w:r>
      <w:proofErr w:type="gramStart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ы(</w:t>
      </w:r>
      <w:proofErr w:type="gramEnd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сюжетно-</w:t>
      </w:r>
      <w:proofErr w:type="spellStart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отобразительные</w:t>
      </w:r>
      <w:proofErr w:type="spellEnd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/ролевые, режиссерские, театрализованные игры):</w:t>
      </w:r>
    </w:p>
    <w:p w:rsidR="005027BB" w:rsidRPr="005027BB" w:rsidRDefault="005027BB" w:rsidP="005027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предметы оперирования</w:t>
      </w:r>
    </w:p>
    <w:p w:rsidR="005027BB" w:rsidRPr="005027BB" w:rsidRDefault="005027BB" w:rsidP="005027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игрушки-персонажи</w:t>
      </w:r>
    </w:p>
    <w:p w:rsidR="005027BB" w:rsidRPr="005027BB" w:rsidRDefault="005027BB" w:rsidP="005027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маркеры (знаки) игрового пространства</w:t>
      </w:r>
    </w:p>
    <w:p w:rsidR="005027BB" w:rsidRPr="005027BB" w:rsidRDefault="005027BB" w:rsidP="005027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 с правилами</w:t>
      </w:r>
    </w:p>
    <w:p w:rsidR="005027BB" w:rsidRPr="005027BB" w:rsidRDefault="005027BB" w:rsidP="005027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материалы для игр на умственную компетентность (дидактические, интеллектуальные развивающие игры)</w:t>
      </w:r>
    </w:p>
    <w:p w:rsidR="005027BB" w:rsidRPr="005027BB" w:rsidRDefault="005027BB" w:rsidP="005027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материалы для игр на физическую компетентность (подвижные, игры с элементами спорта</w:t>
      </w:r>
      <w:proofErr w:type="gramEnd"/>
    </w:p>
    <w:p w:rsidR="005027BB" w:rsidRPr="005027BB" w:rsidRDefault="005027BB" w:rsidP="005027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Продуктивная деятельность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36"/>
          <w:szCs w:val="36"/>
          <w:lang w:eastAsia="ru-RU"/>
        </w:rPr>
        <w:t>Оборудование для изобразительной деятельности</w:t>
      </w: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Материалы </w:t>
      </w:r>
      <w:proofErr w:type="gramStart"/>
      <w:r w:rsidRPr="00502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proofErr w:type="gramEnd"/>
      <w:r w:rsidRPr="00502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5027BB" w:rsidRPr="005027BB" w:rsidRDefault="005027BB" w:rsidP="005027B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рисования,</w:t>
      </w:r>
    </w:p>
    <w:p w:rsidR="005027BB" w:rsidRPr="005027BB" w:rsidRDefault="005027BB" w:rsidP="005027B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лепки,</w:t>
      </w:r>
    </w:p>
    <w:p w:rsidR="005027BB" w:rsidRPr="005027BB" w:rsidRDefault="005027BB" w:rsidP="005027B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аппликации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36"/>
          <w:szCs w:val="36"/>
          <w:lang w:eastAsia="ru-RU"/>
        </w:rPr>
        <w:t>Оборудование для конструирования</w:t>
      </w: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5027BB" w:rsidRPr="005027BB" w:rsidRDefault="005027BB" w:rsidP="005027B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Строительный материал</w:t>
      </w:r>
    </w:p>
    <w:p w:rsidR="005027BB" w:rsidRPr="005027BB" w:rsidRDefault="005027BB" w:rsidP="005027B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Конструкторы</w:t>
      </w:r>
    </w:p>
    <w:p w:rsidR="005027BB" w:rsidRPr="005027BB" w:rsidRDefault="005027BB" w:rsidP="005027B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Природные и бросовые материалы</w:t>
      </w:r>
    </w:p>
    <w:p w:rsidR="005027BB" w:rsidRPr="005027BB" w:rsidRDefault="005027BB" w:rsidP="005027B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Бумага разных цветов и фактуры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36"/>
          <w:szCs w:val="36"/>
          <w:lang w:eastAsia="ru-RU"/>
        </w:rPr>
        <w:t>Оборудование общего назначения</w:t>
      </w: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5027BB" w:rsidRPr="005027BB" w:rsidRDefault="005027BB" w:rsidP="005027B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Доска для рисования мелом и маркером</w:t>
      </w:r>
    </w:p>
    <w:p w:rsidR="005027BB" w:rsidRPr="005027BB" w:rsidRDefault="005027BB" w:rsidP="005027B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Фланелеграф</w:t>
      </w:r>
      <w:proofErr w:type="spellEnd"/>
    </w:p>
    <w:p w:rsidR="005027BB" w:rsidRPr="005027BB" w:rsidRDefault="005027BB" w:rsidP="005027B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Доска для размещения работ по лепке и др.</w:t>
      </w:r>
    </w:p>
    <w:p w:rsidR="005027BB" w:rsidRPr="005027BB" w:rsidRDefault="005027BB" w:rsidP="005027B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Двигательная деятельность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 и оборудование, в том числе приспособленных для использования  ДЕТЬМИ С ОГРАНИЧЕННЫМИ ВОЗМОЖНОСТЯМИ ЗДОРОВЬЯ И ИНВАЛИДАМИ,</w:t>
      </w:r>
      <w:r w:rsidRPr="005027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для двигательной активности включают в себя следующие типы оборудования </w:t>
      </w:r>
      <w:proofErr w:type="gramStart"/>
      <w:r w:rsidRPr="005027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</w:t>
      </w:r>
      <w:proofErr w:type="gramEnd"/>
      <w:r w:rsidRPr="005027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5027BB" w:rsidRPr="005027BB" w:rsidRDefault="005027BB" w:rsidP="005027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ходьбы, бега и равновесия;</w:t>
      </w:r>
    </w:p>
    <w:p w:rsidR="005027BB" w:rsidRPr="005027BB" w:rsidRDefault="005027BB" w:rsidP="005027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прыжков;</w:t>
      </w:r>
    </w:p>
    <w:p w:rsidR="005027BB" w:rsidRPr="005027BB" w:rsidRDefault="005027BB" w:rsidP="005027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катания, бросания и ловли,</w:t>
      </w:r>
    </w:p>
    <w:p w:rsidR="005027BB" w:rsidRPr="005027BB" w:rsidRDefault="005027BB" w:rsidP="005027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ползания и лазания,</w:t>
      </w:r>
    </w:p>
    <w:p w:rsidR="005027BB" w:rsidRPr="005027BB" w:rsidRDefault="005027BB" w:rsidP="005027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общеразвивающих упражнений</w:t>
      </w:r>
    </w:p>
    <w:p w:rsidR="005027BB" w:rsidRPr="005027BB" w:rsidRDefault="005027BB" w:rsidP="005027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для познавательно-исследовательской деятельности</w:t>
      </w:r>
    </w:p>
    <w:p w:rsidR="005027BB" w:rsidRPr="005027BB" w:rsidRDefault="005027BB" w:rsidP="005027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Объекты для исследования в реальном времени</w:t>
      </w:r>
    </w:p>
    <w:p w:rsidR="005027BB" w:rsidRPr="005027BB" w:rsidRDefault="005027BB" w:rsidP="005027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сенсорного развития (вкладыши-формы, объекты для </w:t>
      </w:r>
      <w:proofErr w:type="spellStart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сериации</w:t>
      </w:r>
      <w:proofErr w:type="spellEnd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proofErr w:type="gramEnd"/>
    </w:p>
    <w:p w:rsidR="005027BB" w:rsidRPr="005027BB" w:rsidRDefault="005027BB" w:rsidP="005027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Природные объекты (коллекции минералов, плодов и семян растений и т.п.)</w:t>
      </w:r>
    </w:p>
    <w:p w:rsidR="005027BB" w:rsidRPr="005027BB" w:rsidRDefault="005027BB" w:rsidP="005027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Образно-символический материал </w:t>
      </w:r>
    </w:p>
    <w:p w:rsidR="005027BB" w:rsidRPr="005027BB" w:rsidRDefault="005027BB" w:rsidP="005027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Специальные наглядные </w:t>
      </w:r>
      <w:proofErr w:type="gramStart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пособия</w:t>
      </w:r>
      <w:proofErr w:type="gramEnd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представляющие детям мир вещей и событий Нормативно-знаковый материал </w:t>
      </w:r>
    </w:p>
    <w:p w:rsidR="005027BB" w:rsidRPr="005027BB" w:rsidRDefault="005027BB" w:rsidP="005027B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Разнообразные наборы букв и цифр, алфавитные таблицы и т.п.</w:t>
      </w:r>
    </w:p>
    <w:p w:rsidR="005027BB" w:rsidRPr="005027BB" w:rsidRDefault="005027BB" w:rsidP="0050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7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целью использования информационно-коммуникативных технологий и более эффективного наглядного сопровождения образовательной деятельности, </w:t>
      </w:r>
      <w:r w:rsidRPr="00502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том числе ДЛЯ ДЕТЕЙ С ОГРАНИЧЕННЫМИ ВОЗМОЖНОСТЯМИ ЗДОРОВЬЯ И ИНВАЛИДОВ, </w:t>
      </w:r>
      <w:r w:rsidRPr="005027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ГДОУ используются следующие технические средства (ТСО), </w:t>
      </w:r>
      <w:r w:rsidRPr="005027B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 том числе для детей С ОГРАНИЧЕННЫМИ ВОЗМОЖНОСТЯМИ ЗДОРОВЬЯ И ИНВАЛИДАМ</w:t>
      </w:r>
      <w:proofErr w:type="gramStart"/>
      <w:r w:rsidRPr="005027B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.:</w:t>
      </w:r>
      <w:proofErr w:type="gramEnd"/>
    </w:p>
    <w:p w:rsidR="005027BB" w:rsidRPr="005027BB" w:rsidRDefault="005027BB" w:rsidP="005027B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Видеоплеер </w:t>
      </w:r>
    </w:p>
    <w:p w:rsidR="005027BB" w:rsidRPr="005027BB" w:rsidRDefault="005027BB" w:rsidP="005027B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 3шт.</w:t>
      </w:r>
    </w:p>
    <w:p w:rsidR="005027BB" w:rsidRPr="005027BB" w:rsidRDefault="005027BB" w:rsidP="005027B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Магнитофоны 12 шт.</w:t>
      </w:r>
    </w:p>
    <w:p w:rsidR="005027BB" w:rsidRPr="005027BB" w:rsidRDefault="005027BB" w:rsidP="005027B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Музыкальный центр 2 шт.</w:t>
      </w:r>
    </w:p>
    <w:p w:rsidR="005027BB" w:rsidRPr="005027BB" w:rsidRDefault="005027BB" w:rsidP="005027B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Проектор для показа изображений с видеомагнитофона, видеокамеры, компьютера - 2</w:t>
      </w:r>
    </w:p>
    <w:p w:rsidR="005027BB" w:rsidRPr="005027BB" w:rsidRDefault="005027BB" w:rsidP="005027B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Телевизоры 2 шт.</w:t>
      </w:r>
    </w:p>
    <w:p w:rsidR="005027BB" w:rsidRPr="005027BB" w:rsidRDefault="005027BB" w:rsidP="005027B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Ноутбук "</w:t>
      </w:r>
      <w:proofErr w:type="spellStart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Lenovo</w:t>
      </w:r>
      <w:proofErr w:type="spellEnd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" 16 шт.</w:t>
      </w:r>
    </w:p>
    <w:p w:rsidR="005027BB" w:rsidRPr="005027BB" w:rsidRDefault="005027BB" w:rsidP="005027B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Интерактивная доска "SMART" 5 шт.</w:t>
      </w:r>
    </w:p>
    <w:p w:rsidR="005027BB" w:rsidRPr="005027BB" w:rsidRDefault="005027BB" w:rsidP="005027B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Интерактивный стол "SMART" 5 шт.</w:t>
      </w:r>
    </w:p>
    <w:p w:rsidR="005027BB" w:rsidRPr="005027BB" w:rsidRDefault="005027BB" w:rsidP="005027B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Планшет "</w:t>
      </w:r>
      <w:proofErr w:type="spellStart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Samsung</w:t>
      </w:r>
      <w:proofErr w:type="spellEnd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" 5 шт.</w:t>
      </w:r>
    </w:p>
    <w:p w:rsidR="005027BB" w:rsidRPr="005027BB" w:rsidRDefault="005027BB" w:rsidP="005027B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Планшет "</w:t>
      </w:r>
      <w:proofErr w:type="spellStart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Acer</w:t>
      </w:r>
      <w:proofErr w:type="spellEnd"/>
      <w:r w:rsidRPr="005027BB">
        <w:rPr>
          <w:rFonts w:ascii="Times New Roman" w:eastAsia="Times New Roman" w:hAnsi="Times New Roman" w:cs="Times New Roman"/>
          <w:sz w:val="27"/>
          <w:szCs w:val="27"/>
          <w:lang w:eastAsia="ru-RU"/>
        </w:rPr>
        <w:t>" 20 шт.</w:t>
      </w:r>
    </w:p>
    <w:p w:rsidR="005027BB" w:rsidRPr="005027BB" w:rsidRDefault="005027BB" w:rsidP="005027B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27BB" w:rsidRPr="005027BB" w:rsidRDefault="005027BB" w:rsidP="005027B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2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рамках реализации основной общеобразовательной программы дошкольного образования педагогами используются следующие электронные образовательные ресурсы, в том числе для детей С ОГРАНИЧЕННЫМИ ВОЗМОЖНОСТЯМИ ЗДОРОВЬЯ И ИНВАЛИДАМ</w:t>
      </w:r>
      <w:proofErr w:type="gramStart"/>
      <w:r w:rsidRPr="005027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.:</w:t>
      </w:r>
      <w:proofErr w:type="gramEnd"/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Комплект CD Серия «Звуки природы».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Комплект CD танцевальной музыки: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 xml:space="preserve">«Ритмическая мозаика», Автор: </w:t>
      </w:r>
      <w:proofErr w:type="spellStart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А.И.Буренина</w:t>
      </w:r>
      <w:proofErr w:type="spellEnd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;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 xml:space="preserve">«Танцевальная ритмика», Автор: </w:t>
      </w:r>
      <w:proofErr w:type="spellStart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И.М.Суворова</w:t>
      </w:r>
      <w:proofErr w:type="spellEnd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;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 xml:space="preserve">«Танцуй, малыш», Автор: </w:t>
      </w:r>
      <w:proofErr w:type="spellStart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И.М.Суворова</w:t>
      </w:r>
      <w:proofErr w:type="spellEnd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;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 xml:space="preserve">«Танцевально-игровые композиции», Автор </w:t>
      </w:r>
      <w:proofErr w:type="spellStart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И.М.Суворова</w:t>
      </w:r>
      <w:proofErr w:type="spellEnd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.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Комплект CD классической музыки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Комплект образовательных видеофильмов: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«Прогулки по Санкт-Петербургу»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Комплект аудиокниг для детей: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С</w:t>
      </w:r>
      <w:proofErr w:type="gramStart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D</w:t>
      </w:r>
      <w:proofErr w:type="gramEnd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 xml:space="preserve"> серии «Сказки народов мира» MP3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С</w:t>
      </w:r>
      <w:proofErr w:type="gramStart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D</w:t>
      </w:r>
      <w:proofErr w:type="gramEnd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 xml:space="preserve"> серии «Золотые русские сказки» MP3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Приложение к проекту «</w:t>
      </w:r>
      <w:proofErr w:type="spellStart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Этнокалендарь</w:t>
      </w:r>
      <w:proofErr w:type="spellEnd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 xml:space="preserve"> Санкт-Петербурга» </w:t>
      </w:r>
      <w:proofErr w:type="spellStart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Медиапроект</w:t>
      </w:r>
      <w:proofErr w:type="spellEnd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: Поликультурный Санкт-Петербург».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Поликультурный Санкт-Петербург, 2010. ЗАО «Фрегат»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Мультимедийная презентация «Встречи с</w:t>
      </w:r>
      <w:proofErr w:type="gramStart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 xml:space="preserve"> С</w:t>
      </w:r>
      <w:proofErr w:type="gramEnd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анкт – Петербургом» Приложение к учебно-методическому пособию «Город – сказка, город – быль», 2013. Речь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Модуль Бос спорт. Дыхание, 2010. ЗАО «</w:t>
      </w:r>
      <w:proofErr w:type="spellStart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Биосвязь</w:t>
      </w:r>
      <w:proofErr w:type="spellEnd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»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Электронное приложение к газете «Дошкольное образование»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 xml:space="preserve">Комплект DVD «Твои веселые друзья зверята», 2005 ООО </w:t>
      </w:r>
      <w:proofErr w:type="spellStart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ДжИ</w:t>
      </w:r>
      <w:proofErr w:type="spellEnd"/>
      <w:proofErr w:type="gramStart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 xml:space="preserve"> Ф</w:t>
      </w:r>
      <w:proofErr w:type="gramEnd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 xml:space="preserve">абри </w:t>
      </w:r>
      <w:proofErr w:type="spellStart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Эдишинз</w:t>
      </w:r>
      <w:proofErr w:type="spellEnd"/>
      <w:r w:rsidRPr="005027BB"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  <w:t>.</w:t>
      </w:r>
    </w:p>
    <w:p w:rsidR="005027BB" w:rsidRPr="005027BB" w:rsidRDefault="005027BB" w:rsidP="00502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36"/>
          <w:szCs w:val="36"/>
          <w:lang w:eastAsia="ru-RU"/>
        </w:rPr>
      </w:pPr>
      <w:r w:rsidRPr="005027BB">
        <w:rPr>
          <w:rFonts w:ascii="Georgia" w:eastAsia="Times New Roman" w:hAnsi="Georgia" w:cs="Times New Roman"/>
          <w:b/>
          <w:bCs/>
          <w:color w:val="2E2E2E"/>
          <w:sz w:val="36"/>
          <w:szCs w:val="36"/>
          <w:lang w:eastAsia="ru-RU"/>
        </w:rPr>
        <w:t xml:space="preserve">Обеспечение реализации коррекционного раздела образовательной программы, адаптированной ДЛЯ </w:t>
      </w:r>
      <w:proofErr w:type="gramStart"/>
      <w:r w:rsidRPr="005027BB">
        <w:rPr>
          <w:rFonts w:ascii="Georgia" w:eastAsia="Times New Roman" w:hAnsi="Georgia" w:cs="Times New Roman"/>
          <w:b/>
          <w:bCs/>
          <w:color w:val="2E2E2E"/>
          <w:sz w:val="36"/>
          <w:szCs w:val="36"/>
          <w:lang w:eastAsia="ru-RU"/>
        </w:rPr>
        <w:t>ОБУЧАЮЩИХСЯ</w:t>
      </w:r>
      <w:proofErr w:type="gramEnd"/>
      <w:r w:rsidRPr="005027BB">
        <w:rPr>
          <w:rFonts w:ascii="Georgia" w:eastAsia="Times New Roman" w:hAnsi="Georgia" w:cs="Times New Roman"/>
          <w:b/>
          <w:bCs/>
          <w:color w:val="2E2E2E"/>
          <w:sz w:val="36"/>
          <w:szCs w:val="36"/>
          <w:lang w:eastAsia="ru-RU"/>
        </w:rPr>
        <w:t xml:space="preserve"> С ОГРАНИЧЕННЫМИ ВОЗМОЖНОСТЯМИ ЗДОРОВЬЯ.</w:t>
      </w:r>
    </w:p>
    <w:p w:rsidR="00305B15" w:rsidRDefault="00305B15">
      <w:bookmarkStart w:id="0" w:name="_GoBack"/>
      <w:bookmarkEnd w:id="0"/>
    </w:p>
    <w:sectPr w:rsidR="00305B15" w:rsidSect="00502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5E7"/>
    <w:multiLevelType w:val="multilevel"/>
    <w:tmpl w:val="1736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B6063"/>
    <w:multiLevelType w:val="multilevel"/>
    <w:tmpl w:val="1278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124C5"/>
    <w:multiLevelType w:val="multilevel"/>
    <w:tmpl w:val="8D5A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B56AA"/>
    <w:multiLevelType w:val="multilevel"/>
    <w:tmpl w:val="1978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B379B"/>
    <w:multiLevelType w:val="multilevel"/>
    <w:tmpl w:val="E9AE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E10BB"/>
    <w:multiLevelType w:val="multilevel"/>
    <w:tmpl w:val="26D0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83AB9"/>
    <w:multiLevelType w:val="multilevel"/>
    <w:tmpl w:val="1A9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B"/>
    <w:rsid w:val="00305B15"/>
    <w:rsid w:val="0050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2018-11-09T22:43:00Z</dcterms:created>
  <dcterms:modified xsi:type="dcterms:W3CDTF">2018-11-09T22:46:00Z</dcterms:modified>
</cp:coreProperties>
</file>