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BC" w:rsidRDefault="00E17DBC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line="259" w:lineRule="auto"/>
        <w:ind w:left="0" w:firstLine="0"/>
        <w:rPr>
          <w:sz w:val="24"/>
          <w:szCs w:val="24"/>
        </w:rPr>
      </w:pPr>
      <w:r w:rsidRPr="00E17DBC">
        <w:rPr>
          <w:noProof/>
          <w:sz w:val="24"/>
          <w:szCs w:val="24"/>
        </w:rPr>
        <w:drawing>
          <wp:inline distT="0" distB="0" distL="0" distR="0">
            <wp:extent cx="6116320" cy="863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DBC" w:rsidRDefault="00E17DBC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line="259" w:lineRule="auto"/>
        <w:ind w:left="0" w:firstLine="0"/>
        <w:rPr>
          <w:sz w:val="24"/>
          <w:szCs w:val="24"/>
        </w:rPr>
      </w:pPr>
    </w:p>
    <w:p w:rsidR="00E17DBC" w:rsidRDefault="00E17DBC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line="259" w:lineRule="auto"/>
        <w:ind w:left="0" w:firstLine="0"/>
        <w:rPr>
          <w:sz w:val="24"/>
          <w:szCs w:val="24"/>
        </w:rPr>
      </w:pPr>
    </w:p>
    <w:p w:rsidR="00E17DBC" w:rsidRDefault="00E17DBC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line="259" w:lineRule="auto"/>
        <w:ind w:left="0" w:firstLine="0"/>
        <w:rPr>
          <w:sz w:val="24"/>
          <w:szCs w:val="24"/>
        </w:rPr>
      </w:pP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line="259" w:lineRule="auto"/>
        <w:ind w:left="0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детский сад № 32 комбинированного вида 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line="259" w:lineRule="auto"/>
        <w:ind w:left="0" w:firstLine="0"/>
        <w:rPr>
          <w:sz w:val="20"/>
          <w:szCs w:val="20"/>
        </w:rPr>
      </w:pPr>
      <w:r>
        <w:rPr>
          <w:sz w:val="24"/>
          <w:szCs w:val="24"/>
        </w:rPr>
        <w:t>Колпинского района СПб</w:t>
      </w:r>
      <w:r>
        <w:rPr>
          <w:sz w:val="20"/>
          <w:szCs w:val="20"/>
        </w:rPr>
        <w:t>.</w:t>
      </w:r>
    </w:p>
    <w:p w:rsidR="00F146B1" w:rsidRDefault="00F146B1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ind w:left="0" w:firstLine="0"/>
        <w:jc w:val="left"/>
        <w:rPr>
          <w:sz w:val="20"/>
          <w:szCs w:val="20"/>
        </w:rPr>
      </w:pPr>
    </w:p>
    <w:p w:rsidR="00F146B1" w:rsidRDefault="00F146B1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jc w:val="left"/>
        <w:rPr>
          <w:sz w:val="20"/>
          <w:szCs w:val="20"/>
        </w:rPr>
      </w:pPr>
    </w:p>
    <w:tbl>
      <w:tblPr>
        <w:tblStyle w:val="TableNormal"/>
        <w:tblW w:w="9349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0"/>
        <w:gridCol w:w="4169"/>
      </w:tblGrid>
      <w:tr w:rsidR="00F146B1">
        <w:trPr>
          <w:trHeight w:val="16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 Педагогического совета</w:t>
            </w:r>
          </w:p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</w:p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 от  </w:t>
            </w:r>
            <w:r w:rsidR="0013510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2020г.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Кривовяз И.В.</w:t>
            </w:r>
          </w:p>
          <w:p w:rsidR="00F146B1" w:rsidRDefault="00C421B7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Приказ от </w:t>
            </w:r>
            <w:r w:rsidR="00135108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.08.2020 г. №</w:t>
            </w:r>
            <w:r w:rsidR="00135108">
              <w:rPr>
                <w:rFonts w:ascii="Times New Roman" w:hAnsi="Times New Roman"/>
                <w:sz w:val="24"/>
                <w:szCs w:val="24"/>
              </w:rPr>
              <w:t>49-А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146B1" w:rsidRDefault="00F146B1">
      <w:pPr>
        <w:pStyle w:val="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648" w:hanging="648"/>
        <w:jc w:val="left"/>
        <w:rPr>
          <w:sz w:val="20"/>
          <w:szCs w:val="20"/>
        </w:rPr>
      </w:pPr>
    </w:p>
    <w:p w:rsidR="00F146B1" w:rsidRDefault="00F146B1">
      <w:pPr>
        <w:pStyle w:val="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540" w:hanging="540"/>
        <w:jc w:val="left"/>
        <w:rPr>
          <w:sz w:val="20"/>
          <w:szCs w:val="20"/>
        </w:rPr>
      </w:pPr>
    </w:p>
    <w:p w:rsidR="00F146B1" w:rsidRDefault="00F146B1">
      <w:pPr>
        <w:pStyle w:val="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432" w:hanging="432"/>
        <w:jc w:val="left"/>
        <w:rPr>
          <w:sz w:val="20"/>
          <w:szCs w:val="20"/>
        </w:rPr>
      </w:pPr>
    </w:p>
    <w:p w:rsidR="00F146B1" w:rsidRDefault="00F146B1">
      <w:pPr>
        <w:pStyle w:val="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324" w:hanging="324"/>
        <w:jc w:val="left"/>
        <w:rPr>
          <w:sz w:val="20"/>
          <w:szCs w:val="20"/>
        </w:rPr>
      </w:pPr>
    </w:p>
    <w:p w:rsidR="00F146B1" w:rsidRDefault="00F146B1">
      <w:pPr>
        <w:pStyle w:val="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216" w:hanging="216"/>
        <w:jc w:val="left"/>
        <w:rPr>
          <w:sz w:val="20"/>
          <w:szCs w:val="20"/>
        </w:rPr>
      </w:pPr>
    </w:p>
    <w:p w:rsidR="00F146B1" w:rsidRDefault="00F146B1">
      <w:pPr>
        <w:pStyle w:val="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108" w:hanging="108"/>
        <w:jc w:val="left"/>
        <w:rPr>
          <w:sz w:val="20"/>
          <w:szCs w:val="20"/>
        </w:rPr>
      </w:pPr>
    </w:p>
    <w:p w:rsidR="00F146B1" w:rsidRDefault="00F146B1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jc w:val="left"/>
        <w:rPr>
          <w:sz w:val="20"/>
          <w:szCs w:val="20"/>
        </w:rPr>
      </w:pP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0" w:firstLine="0"/>
        <w:rPr>
          <w:sz w:val="42"/>
          <w:szCs w:val="42"/>
        </w:rPr>
      </w:pPr>
      <w:r>
        <w:rPr>
          <w:sz w:val="42"/>
          <w:szCs w:val="42"/>
        </w:rPr>
        <w:t>Рабочая программа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0" w:firstLine="0"/>
        <w:rPr>
          <w:sz w:val="42"/>
          <w:szCs w:val="42"/>
        </w:rPr>
      </w:pPr>
      <w:r>
        <w:rPr>
          <w:sz w:val="42"/>
          <w:szCs w:val="42"/>
        </w:rPr>
        <w:t>Музыкального руководителя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0" w:firstLine="0"/>
        <w:rPr>
          <w:sz w:val="42"/>
          <w:szCs w:val="42"/>
        </w:rPr>
      </w:pPr>
      <w:r>
        <w:rPr>
          <w:sz w:val="42"/>
          <w:szCs w:val="42"/>
        </w:rPr>
        <w:t>подготовительной  группы «Рыбка»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0" w:firstLine="0"/>
        <w:jc w:val="left"/>
        <w:rPr>
          <w:sz w:val="34"/>
          <w:szCs w:val="34"/>
        </w:rPr>
      </w:pPr>
      <w:r>
        <w:rPr>
          <w:sz w:val="42"/>
          <w:szCs w:val="42"/>
        </w:rPr>
        <w:t xml:space="preserve">                         на 2020-2021 учебный год</w:t>
      </w:r>
    </w:p>
    <w:p w:rsidR="00F146B1" w:rsidRDefault="00F146B1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jc w:val="left"/>
        <w:rPr>
          <w:sz w:val="32"/>
          <w:szCs w:val="32"/>
          <w:lang w:val="en-US"/>
        </w:rPr>
      </w:pPr>
    </w:p>
    <w:p w:rsidR="00F146B1" w:rsidRDefault="00F146B1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jc w:val="left"/>
        <w:rPr>
          <w:sz w:val="32"/>
          <w:szCs w:val="32"/>
          <w:lang w:val="en-US"/>
        </w:rPr>
      </w:pPr>
    </w:p>
    <w:p w:rsidR="00F146B1" w:rsidRDefault="00F146B1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jc w:val="left"/>
        <w:rPr>
          <w:sz w:val="20"/>
          <w:szCs w:val="20"/>
          <w:lang w:val="en-US"/>
        </w:rPr>
      </w:pP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jc w:val="left"/>
        <w:rPr>
          <w:sz w:val="30"/>
          <w:szCs w:val="30"/>
        </w:rPr>
      </w:pPr>
      <w:r>
        <w:rPr>
          <w:sz w:val="20"/>
          <w:szCs w:val="20"/>
          <w:lang w:val="en-US"/>
        </w:rPr>
        <w:t xml:space="preserve">                              </w:t>
      </w:r>
      <w:r>
        <w:rPr>
          <w:sz w:val="24"/>
          <w:szCs w:val="24"/>
          <w:lang w:val="en-US"/>
        </w:rPr>
        <w:t xml:space="preserve">                                                                    </w:t>
      </w:r>
      <w:r>
        <w:rPr>
          <w:sz w:val="30"/>
          <w:szCs w:val="30"/>
          <w:lang w:val="en-US"/>
        </w:rPr>
        <w:t xml:space="preserve"> М</w:t>
      </w:r>
      <w:r>
        <w:rPr>
          <w:sz w:val="30"/>
          <w:szCs w:val="30"/>
        </w:rPr>
        <w:t>узыкальный руководитель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Оприщенко И.В.</w:t>
      </w:r>
      <w:bookmarkStart w:id="1" w:name="GoBack"/>
      <w:bookmarkEnd w:id="1"/>
    </w:p>
    <w:p w:rsidR="00F146B1" w:rsidRDefault="00F146B1">
      <w:pPr>
        <w:pStyle w:val="2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/>
        <w:ind w:left="108" w:hanging="108"/>
        <w:jc w:val="right"/>
        <w:rPr>
          <w:sz w:val="20"/>
          <w:szCs w:val="20"/>
          <w:lang w:val="en-US"/>
        </w:rPr>
      </w:pP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ind w:left="0" w:firstLine="0"/>
        <w:jc w:val="right"/>
        <w:rPr>
          <w:sz w:val="20"/>
          <w:szCs w:val="20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</w:t>
      </w:r>
    </w:p>
    <w:p w:rsidR="00F146B1" w:rsidRDefault="00F146B1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ind w:left="0" w:firstLine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F146B1" w:rsidRDefault="00F146B1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ind w:left="0" w:firstLine="0"/>
        <w:jc w:val="right"/>
        <w:rPr>
          <w:sz w:val="24"/>
          <w:szCs w:val="24"/>
          <w:lang w:val="en-US"/>
        </w:rPr>
      </w:pP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Санкт-Петербург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2020</w:t>
      </w:r>
    </w:p>
    <w:p w:rsidR="00F146B1" w:rsidRDefault="00C421B7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160" w:line="259" w:lineRule="auto"/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Содержание</w:t>
      </w:r>
    </w:p>
    <w:p w:rsidR="00F146B1" w:rsidRDefault="00C421B7">
      <w:pPr>
        <w:pStyle w:val="a6"/>
        <w:numPr>
          <w:ilvl w:val="0"/>
          <w:numId w:val="2"/>
        </w:numPr>
        <w:suppressAutoHyphens w:val="0"/>
        <w:spacing w:after="20" w:line="480" w:lineRule="auto"/>
      </w:pPr>
      <w:r>
        <w:t xml:space="preserve">Целевой раздел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6B1" w:rsidRDefault="00C421B7">
      <w:pPr>
        <w:pStyle w:val="a6"/>
        <w:numPr>
          <w:ilvl w:val="1"/>
          <w:numId w:val="2"/>
        </w:numPr>
        <w:suppressAutoHyphens w:val="0"/>
        <w:spacing w:after="20" w:line="480" w:lineRule="auto"/>
      </w:pPr>
      <w:r>
        <w:t>Пояснительная записка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 стр</w:t>
      </w:r>
    </w:p>
    <w:p w:rsidR="00F146B1" w:rsidRDefault="00C421B7">
      <w:pPr>
        <w:pStyle w:val="a6"/>
        <w:numPr>
          <w:ilvl w:val="1"/>
          <w:numId w:val="2"/>
        </w:numPr>
        <w:suppressAutoHyphens w:val="0"/>
        <w:spacing w:after="20" w:line="480" w:lineRule="auto"/>
      </w:pPr>
      <w:r>
        <w:t>Планируемые результаты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 стр</w:t>
      </w:r>
    </w:p>
    <w:p w:rsidR="00F146B1" w:rsidRDefault="00C421B7">
      <w:pPr>
        <w:pStyle w:val="a6"/>
        <w:numPr>
          <w:ilvl w:val="0"/>
          <w:numId w:val="2"/>
        </w:numPr>
        <w:suppressAutoHyphens w:val="0"/>
        <w:spacing w:after="20" w:line="480" w:lineRule="auto"/>
      </w:pPr>
      <w:r>
        <w:t>Содержательный раздел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6B1" w:rsidRDefault="00C421B7">
      <w:pPr>
        <w:pStyle w:val="a6"/>
        <w:numPr>
          <w:ilvl w:val="1"/>
          <w:numId w:val="2"/>
        </w:numPr>
        <w:suppressAutoHyphens w:val="0"/>
        <w:spacing w:after="20" w:line="480" w:lineRule="auto"/>
      </w:pPr>
      <w:r>
        <w:t>Перспективное планирование освоения ОО.                                             6 стр</w:t>
      </w:r>
    </w:p>
    <w:p w:rsidR="00F146B1" w:rsidRDefault="00C421B7">
      <w:pPr>
        <w:pStyle w:val="a6"/>
        <w:numPr>
          <w:ilvl w:val="1"/>
          <w:numId w:val="2"/>
        </w:numPr>
        <w:suppressAutoHyphens w:val="0"/>
        <w:spacing w:after="20" w:line="480" w:lineRule="auto"/>
      </w:pPr>
      <w:r>
        <w:t xml:space="preserve"> Комплексно-тематическое планирование</w:t>
      </w:r>
      <w:r>
        <w:tab/>
      </w:r>
      <w:r>
        <w:tab/>
      </w:r>
      <w:r>
        <w:tab/>
        <w:t xml:space="preserve">                    7  стр </w:t>
      </w:r>
    </w:p>
    <w:p w:rsidR="00F146B1" w:rsidRDefault="00C421B7">
      <w:pPr>
        <w:pStyle w:val="a6"/>
        <w:numPr>
          <w:ilvl w:val="1"/>
          <w:numId w:val="2"/>
        </w:numPr>
        <w:suppressAutoHyphens w:val="0"/>
        <w:spacing w:after="20" w:line="480" w:lineRule="auto"/>
      </w:pPr>
      <w:r>
        <w:t>Технологии,методики, средства воспитания, способы                            16 стр.</w:t>
      </w:r>
    </w:p>
    <w:p w:rsidR="00F146B1" w:rsidRDefault="00C421B7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20" w:line="480" w:lineRule="auto"/>
        <w:ind w:left="1080"/>
      </w:pPr>
      <w:r>
        <w:t xml:space="preserve">поддержки детской инициативы  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after="20" w:line="480" w:lineRule="auto"/>
        <w:ind w:right="424"/>
        <w:jc w:val="both"/>
        <w:rPr>
          <w:b/>
          <w:bCs/>
          <w:sz w:val="24"/>
          <w:szCs w:val="24"/>
          <w:shd w:val="clear" w:color="auto" w:fill="FEFFFF"/>
        </w:rPr>
      </w:pPr>
      <w:r>
        <w:rPr>
          <w:sz w:val="24"/>
          <w:szCs w:val="24"/>
          <w:shd w:val="clear" w:color="auto" w:fill="FEFFFF"/>
        </w:rPr>
        <w:t xml:space="preserve">            2.4. Особенности сотрудничества с семьями воспитанников                       17 стр.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spacing w:after="20" w:line="480" w:lineRule="auto"/>
        <w:ind w:right="424"/>
        <w:jc w:val="both"/>
        <w:rPr>
          <w:sz w:val="24"/>
          <w:szCs w:val="24"/>
          <w:shd w:val="clear" w:color="auto" w:fill="FEFFFF"/>
        </w:rPr>
      </w:pPr>
      <w:r>
        <w:rPr>
          <w:b/>
          <w:bCs/>
          <w:sz w:val="24"/>
          <w:szCs w:val="24"/>
          <w:shd w:val="clear" w:color="auto" w:fill="FEFFFF"/>
        </w:rPr>
        <w:t xml:space="preserve">      </w:t>
      </w:r>
      <w:r>
        <w:rPr>
          <w:sz w:val="24"/>
          <w:szCs w:val="24"/>
          <w:shd w:val="clear" w:color="auto" w:fill="FEFFFF"/>
        </w:rPr>
        <w:t xml:space="preserve">3. </w:t>
      </w:r>
      <w:r>
        <w:rPr>
          <w:sz w:val="24"/>
          <w:szCs w:val="24"/>
        </w:rPr>
        <w:t>Организационный раздел</w:t>
      </w:r>
    </w:p>
    <w:p w:rsidR="00F146B1" w:rsidRDefault="00C421B7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  <w:color w:val="CD1C00"/>
          <w:u w:color="CD1C00"/>
        </w:rPr>
      </w:pPr>
      <w:r>
        <w:rPr>
          <w:rFonts w:ascii="Times New Roman" w:hAnsi="Times New Roman"/>
        </w:rPr>
        <w:t>3.1. Расписание НОД.                                                                                         19 стр</w:t>
      </w: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3.2. Учебный план                                                                                               </w:t>
      </w: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3.3. Традиции группы                                                                                         20 стр                                                                                        </w:t>
      </w: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3.4. Программно-методическое обеспечение образовательного </w:t>
      </w: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процесса по образовательным областям                                                           </w:t>
      </w: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rPr>
          <w:sz w:val="24"/>
          <w:szCs w:val="24"/>
        </w:rPr>
      </w:pPr>
      <w:r>
        <w:rPr>
          <w:sz w:val="24"/>
          <w:szCs w:val="24"/>
        </w:rPr>
        <w:t xml:space="preserve">             3.5. Организация предметно-пространственной среды                                  21 стр                              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Приложения: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/>
        <w:rPr>
          <w:sz w:val="24"/>
          <w:szCs w:val="24"/>
        </w:rPr>
      </w:pPr>
      <w:r>
        <w:rPr>
          <w:sz w:val="24"/>
          <w:szCs w:val="24"/>
        </w:rPr>
        <w:t>Календарное планирование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line="12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sz w:val="24"/>
          <w:szCs w:val="24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sz w:val="24"/>
          <w:szCs w:val="24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sz w:val="24"/>
          <w:szCs w:val="24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sz w:val="24"/>
          <w:szCs w:val="24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b/>
          <w:bCs/>
          <w:sz w:val="28"/>
          <w:szCs w:val="28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b/>
          <w:bCs/>
          <w:sz w:val="28"/>
          <w:szCs w:val="28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b/>
          <w:bCs/>
          <w:sz w:val="28"/>
          <w:szCs w:val="28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center"/>
        <w:rPr>
          <w:b/>
          <w:bCs/>
          <w:sz w:val="28"/>
          <w:szCs w:val="28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  <w:rPr>
          <w:sz w:val="24"/>
          <w:szCs w:val="24"/>
        </w:rPr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</w:pPr>
    </w:p>
    <w:p w:rsidR="00C421B7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</w:pPr>
    </w:p>
    <w:p w:rsidR="00C421B7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</w:pPr>
    </w:p>
    <w:p w:rsidR="00C421B7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</w:pP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</w:pP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</w:t>
      </w:r>
      <w:r>
        <w:rPr>
          <w:b/>
          <w:bCs/>
          <w:sz w:val="24"/>
          <w:szCs w:val="24"/>
        </w:rPr>
        <w:t>. ЦЕЛЕВОЙ РАЗДЕЛ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1.1.Пояснительная записка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>Рабочая программа по развитию детей в подготовительной  группе  разработана в соответствии с ООП «Детского сада № 32 », в соответствии с введением в действие ФГОС ДО. Рабочая программа по развитию детей подготовительной группы обеспечивает разностороннее развитие детей в возрасте от 6 до 7 лет с учѐтом их возрастных и 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 основной образовательной программы ДОУ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 Программы</w:t>
      </w:r>
      <w:r>
        <w:rPr>
          <w:sz w:val="24"/>
          <w:szCs w:val="24"/>
        </w:rPr>
        <w:t>:</w:t>
      </w:r>
    </w:p>
    <w:p w:rsidR="00F146B1" w:rsidRDefault="00F146B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:sz w:val="24"/>
          <w:szCs w:val="24"/>
        </w:rPr>
      </w:pPr>
    </w:p>
    <w:p w:rsidR="00F146B1" w:rsidRDefault="00C421B7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rPr>
          <w:sz w:val="24"/>
          <w:szCs w:val="24"/>
        </w:rPr>
      </w:pPr>
      <w:r>
        <w:rPr>
          <w:b/>
          <w:bCs/>
          <w:sz w:val="24"/>
          <w:szCs w:val="24"/>
        </w:rPr>
        <w:t>Обучающие:</w:t>
      </w:r>
    </w:p>
    <w:p w:rsidR="00F146B1" w:rsidRDefault="00C421B7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формирование навыков культурного слушания музыки</w:t>
      </w:r>
    </w:p>
    <w:p w:rsidR="00F146B1" w:rsidRDefault="00C421B7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:sz w:val="24"/>
          <w:szCs w:val="24"/>
        </w:rPr>
      </w:pPr>
      <w:r>
        <w:rPr>
          <w:sz w:val="24"/>
          <w:szCs w:val="24"/>
        </w:rPr>
        <w:tab/>
        <w:t>формирование у детей певческих умений и навыков</w:t>
      </w:r>
    </w:p>
    <w:p w:rsidR="00F146B1" w:rsidRDefault="00C421B7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:sz w:val="24"/>
          <w:szCs w:val="24"/>
        </w:rPr>
      </w:pPr>
      <w:r>
        <w:rPr>
          <w:sz w:val="24"/>
          <w:szCs w:val="24"/>
        </w:rPr>
        <w:tab/>
        <w:t>формирование навыков выполнения различных видов танцевально-ритмических движений</w:t>
      </w:r>
    </w:p>
    <w:p w:rsidR="00F146B1" w:rsidRDefault="00C421B7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:sz w:val="24"/>
          <w:szCs w:val="24"/>
        </w:rPr>
      </w:pPr>
      <w:r>
        <w:rPr>
          <w:sz w:val="24"/>
          <w:szCs w:val="24"/>
        </w:rPr>
        <w:tab/>
        <w:t>обучение детей игре на детских музыкальных инструментах</w:t>
      </w:r>
    </w:p>
    <w:p w:rsidR="00F146B1" w:rsidRDefault="00F146B1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:b/>
          <w:bCs/>
          <w:i/>
          <w:iCs/>
          <w:sz w:val="24"/>
          <w:szCs w:val="24"/>
        </w:rPr>
      </w:pPr>
    </w:p>
    <w:p w:rsidR="00F146B1" w:rsidRDefault="00C421B7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rPr>
          <w:sz w:val="24"/>
          <w:szCs w:val="24"/>
        </w:rPr>
      </w:pPr>
      <w:r>
        <w:rPr>
          <w:b/>
          <w:bCs/>
          <w:sz w:val="24"/>
          <w:szCs w:val="24"/>
        </w:rPr>
        <w:t>Развивающие: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развитие музыкальности (звукового слуха, чувства ритма, музыкальной памяти,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музыкального кругозора)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:sz w:val="24"/>
          <w:szCs w:val="24"/>
        </w:rPr>
      </w:pPr>
      <w:r>
        <w:rPr>
          <w:sz w:val="24"/>
          <w:szCs w:val="24"/>
        </w:rPr>
        <w:tab/>
        <w:t>развитие певческого голоса, расширение его диапазона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:sz w:val="24"/>
          <w:szCs w:val="24"/>
        </w:rPr>
      </w:pPr>
      <w:r>
        <w:rPr>
          <w:sz w:val="24"/>
          <w:szCs w:val="24"/>
        </w:rPr>
        <w:tab/>
        <w:t>развитие двигательных качеств (точности, гибкости и пластичности, выносливости и силы, координации, ориентации в пространстве)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:sz w:val="24"/>
          <w:szCs w:val="24"/>
        </w:rPr>
      </w:pPr>
      <w:r>
        <w:rPr>
          <w:sz w:val="24"/>
          <w:szCs w:val="24"/>
        </w:rPr>
        <w:tab/>
        <w:t>развитие творческих способностей (воображения и фантазии, способности к импровизации)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283"/>
        <w:rPr>
          <w:sz w:val="24"/>
          <w:szCs w:val="24"/>
        </w:rPr>
      </w:pPr>
      <w:r>
        <w:rPr>
          <w:sz w:val="24"/>
          <w:szCs w:val="24"/>
        </w:rPr>
        <w:tab/>
        <w:t>развитие и тренировка психических процессов (развитие восприятия, внимания, воли, памяти, мышления, лабильности нервных процессов)</w:t>
      </w:r>
    </w:p>
    <w:p w:rsidR="00F146B1" w:rsidRDefault="00F146B1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:b/>
          <w:bCs/>
          <w:i/>
          <w:iCs/>
          <w:sz w:val="24"/>
          <w:szCs w:val="24"/>
        </w:rPr>
      </w:pPr>
    </w:p>
    <w:p w:rsidR="00F146B1" w:rsidRDefault="00C421B7">
      <w:pPr>
        <w:pStyle w:val="1"/>
        <w:tabs>
          <w:tab w:val="left" w:pos="85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Воспитательные: 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воспитание умения сопереживать другим людям, животным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:sz w:val="24"/>
          <w:szCs w:val="24"/>
        </w:rPr>
      </w:pPr>
      <w:r>
        <w:rPr>
          <w:sz w:val="24"/>
          <w:szCs w:val="24"/>
        </w:rPr>
        <w:t xml:space="preserve">      воспитание дисциплины, коммуникативности</w:t>
      </w: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850" w:hanging="360"/>
        <w:rPr>
          <w:sz w:val="24"/>
          <w:szCs w:val="24"/>
        </w:rPr>
      </w:pPr>
      <w:r>
        <w:rPr>
          <w:sz w:val="24"/>
          <w:szCs w:val="24"/>
        </w:rPr>
        <w:t xml:space="preserve">      формирование чувства такта и культурных привычек в процессе группового общения</w:t>
      </w: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1. Забота о здоровье, эмоциональном благополучии и своевременном развитии каждого ребенка.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4. Творческая организация (креативность) воспитательно-образовательного процесса.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6. Уважительное отношение к результатам детского творчества.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b/>
          <w:bCs/>
          <w:sz w:val="24"/>
          <w:szCs w:val="24"/>
        </w:rPr>
        <w:t>Принципы и подходы в организации образовательного процесса</w:t>
      </w:r>
      <w:r>
        <w:rPr>
          <w:sz w:val="24"/>
          <w:szCs w:val="24"/>
        </w:rPr>
        <w:t xml:space="preserve">: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F146B1" w:rsidRDefault="00C421B7">
      <w:pPr>
        <w:numPr>
          <w:ilvl w:val="0"/>
          <w:numId w:val="5"/>
        </w:numPr>
        <w:shd w:val="clear" w:color="auto" w:fill="FEFFFF"/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 (игра) </w:t>
      </w:r>
    </w:p>
    <w:p w:rsidR="00F146B1" w:rsidRDefault="00C421B7">
      <w:pPr>
        <w:numPr>
          <w:ilvl w:val="0"/>
          <w:numId w:val="6"/>
        </w:numPr>
        <w:shd w:val="clear" w:color="auto" w:fill="FEFFFF"/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Строится на принципе культуросообразности. Учитывает национальные ценности и традиции в образовании    </w:t>
      </w: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F146B1" w:rsidRDefault="00F146B1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/>
        <w:ind w:right="57"/>
      </w:pPr>
    </w:p>
    <w:p w:rsidR="00F146B1" w:rsidRDefault="00C421B7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20" w:line="360" w:lineRule="auto"/>
        <w:ind w:left="360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Возрастные особенности развития детей  6-7 лет 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Развиваются умственные способности детей, обогащается их музыкальное мышление.. Дети чувствуют эмоционально и оценивают характер музыки). 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Голосовой аппарат у ребенка 6-7 лет укрепляется, однако певческое   звукообразование   происходит   за   счет   натяжения краев связок, поэтому охрана  певческого голоса должна быть наиболее активной. Надо следить, чтобы дети пели без напряжения, негромко, а диапазон должен постепенно расширяться.  В   голосах   проявляется   напевность,  звонкость. В целом хор детей 6-7 лет звучит недостаточно устойчиво и стройно. 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песен, плясок, игр подчас становится достаточно выразительным и свидетельствует о попытках передать свое отношение к музыке. 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Помимо пения, слушания музыки, музыкально-ритмических движений, большое внимание уделяется игре на детских музыкальных инструментах. Дети продолжают овладевать </w:t>
      </w:r>
      <w:r>
        <w:rPr>
          <w:sz w:val="24"/>
          <w:szCs w:val="24"/>
        </w:rPr>
        <w:lastRenderedPageBreak/>
        <w:t xml:space="preserve">простейшими приемами игры на детских музыкальных инструментах, по тембру различают их звучание. </w:t>
      </w:r>
    </w:p>
    <w:p w:rsidR="00F146B1" w:rsidRDefault="00F14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</w:p>
    <w:p w:rsidR="00F146B1" w:rsidRDefault="00C421B7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Индивидуальные особенности</w:t>
      </w:r>
      <w:r>
        <w:rPr>
          <w:rFonts w:ascii="Times New Roman" w:hAnsi="Times New Roman"/>
        </w:rPr>
        <w:t xml:space="preserve"> контингента детей подготовительной группы   Дети способны активно и осознанно усваивать музыкальный материал во всех видах музыкальной деятельности (слушание музыки, пение, музыкально-ритмическая деятельность, игра на музыкальных инструментах)  Дети группы любознательны, проявляют высокую познавательную активность, любят слушать музыкальные произведения. В игровой деятельности дети самостоятельно распределяют роли и строят свое поведение, придерживаясь игровой роли.</w:t>
      </w:r>
    </w:p>
    <w:p w:rsidR="00F146B1" w:rsidRDefault="00C421B7">
      <w:pPr>
        <w:pStyle w:val="Style11"/>
        <w:widowControl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Результаты педагогической диагностики (мониторинга)</w:t>
      </w:r>
    </w:p>
    <w:p w:rsidR="00F146B1" w:rsidRDefault="00C421B7">
      <w:pPr>
        <w:pStyle w:val="Style1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 результатам педагогической диагностики (мониторинга) был проведен анализ динамики развития детей. </w:t>
      </w:r>
    </w:p>
    <w:p w:rsidR="00F146B1" w:rsidRDefault="00C421B7">
      <w:pPr>
        <w:pStyle w:val="Style1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По итогам можно сделать выводы:</w:t>
      </w:r>
    </w:p>
    <w:p w:rsidR="00F146B1" w:rsidRDefault="00C421B7">
      <w:pPr>
        <w:pStyle w:val="Style1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часть детей преимущественно освоили программу, но есть пробелы в отдельных ОО:</w:t>
      </w:r>
    </w:p>
    <w:p w:rsidR="00F146B1" w:rsidRDefault="00C421B7">
      <w:pPr>
        <w:pStyle w:val="Style1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</w:pPr>
      <w:r>
        <w:rPr>
          <w:rFonts w:ascii="Times New Roman" w:hAnsi="Times New Roman"/>
        </w:rPr>
        <w:t>«Социально-коммуникативное развитие» - следует обратить внимание на добрые отношения друг к другу.</w:t>
      </w:r>
    </w:p>
    <w:p w:rsidR="00F146B1" w:rsidRDefault="00C421B7">
      <w:pPr>
        <w:pStyle w:val="Style1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«Речевое развитие» - следует обратить внимание на инициативность  и самостоятельность ребёнка в высказываниях по поводу прослушанных произведений.</w:t>
      </w: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Задачи</w:t>
      </w: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 Развивать уверенность, стремление к самостоятельности. Развивать эмоциональную отзывчивость, сопереживание. Способствовать дальнейшему развитию самостоятельности и уверенности в музыкальной деятельности.  </w:t>
      </w: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Поддерживать инициативность и самостоятельность ребенка в речевом общении, использование средств языковой выразительности. Воспитывать интерес к музыкальной деятельности.</w:t>
      </w:r>
    </w:p>
    <w:p w:rsidR="00F146B1" w:rsidRDefault="00F146B1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0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1.2</w:t>
      </w:r>
      <w:r>
        <w:rPr>
          <w:rFonts w:ascii="Times New Roman" w:hAnsi="Times New Roman"/>
          <w:b/>
          <w:bCs/>
          <w:color w:val="123250"/>
          <w:kern w:val="24"/>
          <w:sz w:val="28"/>
          <w:szCs w:val="28"/>
          <w:u w:color="123250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Планируемые результаты.</w:t>
      </w:r>
      <w:r>
        <w:rPr>
          <w:rFonts w:ascii="Times New Roman" w:hAnsi="Times New Roman"/>
        </w:rPr>
        <w:t xml:space="preserve"> </w:t>
      </w: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Целевые ориентиры на этапе завершения программы для детей 6-7 лет</w:t>
      </w:r>
    </w:p>
    <w:p w:rsidR="00F146B1" w:rsidRDefault="00C421B7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Определяет жанр прослушанного произведения (марш, песня, танец) и инструмент, на котором оно исполняется.</w:t>
      </w:r>
    </w:p>
    <w:p w:rsidR="00F146B1" w:rsidRDefault="00C421B7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Определяет общее настроение, характер музыкального произведения.</w:t>
      </w:r>
    </w:p>
    <w:p w:rsidR="00F146B1" w:rsidRDefault="00C421B7">
      <w:pPr>
        <w:pStyle w:val="Style11"/>
        <w:widowControl/>
        <w:tabs>
          <w:tab w:val="left" w:pos="7613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Различает части музыкального произведения (вступление, заключение, запев, припев).</w:t>
      </w:r>
    </w:p>
    <w:p w:rsidR="00F146B1" w:rsidRDefault="00C421B7">
      <w:pPr>
        <w:pStyle w:val="Style11"/>
        <w:widowControl/>
        <w:tabs>
          <w:tab w:val="left" w:pos="7210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:rsidR="00F146B1" w:rsidRDefault="00C421B7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Может петь индивидуально и коллективно, с сопровождением и без него.</w:t>
      </w:r>
    </w:p>
    <w:p w:rsidR="00F146B1" w:rsidRDefault="00C421B7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F146B1" w:rsidRDefault="00C421B7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F146B1" w:rsidRDefault="00C421B7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Инсценирует игровые песни, придумывает варианты образных движений в играх и хороводах.</w:t>
      </w:r>
    </w:p>
    <w:p w:rsidR="00F146B1" w:rsidRDefault="00C421B7">
      <w:pPr>
        <w:pStyle w:val="Style11"/>
        <w:widowControl/>
        <w:tabs>
          <w:tab w:val="left" w:pos="7613"/>
          <w:tab w:val="left" w:pos="7788"/>
          <w:tab w:val="left" w:pos="8496"/>
          <w:tab w:val="left" w:pos="8849"/>
        </w:tabs>
        <w:spacing w:line="240" w:lineRule="auto"/>
        <w:ind w:firstLine="567"/>
        <w:jc w:val="left"/>
      </w:pPr>
      <w:r>
        <w:rPr>
          <w:rFonts w:ascii="Times New Roman" w:hAnsi="Times New Roman"/>
        </w:rPr>
        <w:t>Исполняет сольно и в ансамбле на ударных и звуковысотных  детских  музыкальных инструментах несложные песни и мелодии.</w:t>
      </w:r>
    </w:p>
    <w:p w:rsidR="00F146B1" w:rsidRDefault="00C421B7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</w:t>
      </w:r>
    </w:p>
    <w:p w:rsidR="00F146B1" w:rsidRDefault="00C421B7">
      <w:pPr>
        <w:shd w:val="clear" w:color="auto" w:fill="FE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искусству. </w:t>
      </w:r>
    </w:p>
    <w:p w:rsidR="00F146B1" w:rsidRDefault="00C421B7">
      <w:pPr>
        <w:shd w:val="clear" w:color="auto" w:fill="FE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Особенности организации образовательного процесса</w:t>
      </w:r>
    </w:p>
    <w:p w:rsidR="00F146B1" w:rsidRDefault="00F146B1">
      <w:pPr>
        <w:pStyle w:val="c1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spacing w:before="0" w:after="0"/>
        <w:jc w:val="both"/>
        <w:rPr>
          <w:rFonts w:ascii="Lucida Grande" w:eastAsia="Lucida Grande" w:hAnsi="Lucida Grande" w:cs="Lucida Grande"/>
          <w:sz w:val="22"/>
          <w:szCs w:val="22"/>
          <w:lang w:val="en-US"/>
        </w:rPr>
      </w:pPr>
    </w:p>
    <w:p w:rsidR="00F146B1" w:rsidRDefault="00C421B7">
      <w:pPr>
        <w:numPr>
          <w:ilvl w:val="0"/>
          <w:numId w:val="8"/>
        </w:numPr>
        <w:shd w:val="clear" w:color="auto" w:fill="FE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F146B1" w:rsidRDefault="00C421B7">
      <w:pPr>
        <w:numPr>
          <w:ilvl w:val="0"/>
          <w:numId w:val="8"/>
        </w:numPr>
        <w:shd w:val="clear" w:color="auto" w:fill="FE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F146B1" w:rsidRDefault="00C421B7">
      <w:pPr>
        <w:numPr>
          <w:ilvl w:val="0"/>
          <w:numId w:val="8"/>
        </w:numPr>
        <w:shd w:val="clear" w:color="auto" w:fill="FE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F146B1" w:rsidRDefault="00C421B7">
      <w:pPr>
        <w:numPr>
          <w:ilvl w:val="0"/>
          <w:numId w:val="8"/>
        </w:numPr>
        <w:shd w:val="clear" w:color="auto" w:fill="FE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образовательный процесс строится на основе партнерского характера взаимодействия участников образовательных отношений.</w:t>
      </w:r>
    </w:p>
    <w:p w:rsidR="00F146B1" w:rsidRDefault="00F146B1">
      <w:pPr>
        <w:widowControl w:val="0"/>
        <w:shd w:val="clear" w:color="auto" w:fill="FEFFFF"/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48" w:hanging="648"/>
      </w:pPr>
    </w:p>
    <w:p w:rsidR="00F146B1" w:rsidRDefault="00F146B1">
      <w:pPr>
        <w:widowControl w:val="0"/>
        <w:shd w:val="clear" w:color="auto" w:fill="FEFFFF"/>
        <w:tabs>
          <w:tab w:val="left" w:pos="504"/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40" w:hanging="540"/>
      </w:pPr>
    </w:p>
    <w:p w:rsidR="00F146B1" w:rsidRDefault="00F146B1">
      <w:pPr>
        <w:widowControl w:val="0"/>
        <w:shd w:val="clear" w:color="auto" w:fill="FEFFFF"/>
        <w:tabs>
          <w:tab w:val="left" w:pos="504"/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432" w:hanging="432"/>
        <w:jc w:val="both"/>
      </w:pPr>
    </w:p>
    <w:p w:rsidR="00F146B1" w:rsidRDefault="00C421B7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720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Перспективное планирование</w:t>
      </w:r>
    </w:p>
    <w:p w:rsidR="00F146B1" w:rsidRDefault="00F146B1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720" w:right="57"/>
        <w:jc w:val="both"/>
        <w:rPr>
          <w:b/>
          <w:bCs/>
        </w:rPr>
      </w:pPr>
    </w:p>
    <w:p w:rsidR="00F146B1" w:rsidRDefault="00F146B1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both"/>
        <w:rPr>
          <w:b/>
          <w:bCs/>
        </w:rPr>
      </w:pPr>
    </w:p>
    <w:p w:rsidR="00F146B1" w:rsidRDefault="00C421B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b/>
          <w:bCs/>
          <w:sz w:val="24"/>
          <w:szCs w:val="24"/>
        </w:rPr>
      </w:pPr>
      <w:r>
        <w:rPr>
          <w:b/>
          <w:bCs/>
        </w:rPr>
        <w:t xml:space="preserve">ФОРМЫ ОРГАНИЗАЦИИ НЕПОСРЕДСТВЕННО ОБРАЗОВАТЕЛЬНОЙ МУЗЫКАЛЬНОЙ ДЕЯТЕЛЬНОСТИ ДЕТЕЙ </w:t>
      </w:r>
      <w:r>
        <w:rPr>
          <w:b/>
          <w:bCs/>
          <w:sz w:val="28"/>
          <w:szCs w:val="28"/>
        </w:rPr>
        <w:t xml:space="preserve">подготовительной </w:t>
      </w:r>
      <w:r>
        <w:rPr>
          <w:b/>
          <w:bCs/>
        </w:rPr>
        <w:t>ГРУППЫ</w:t>
      </w:r>
    </w:p>
    <w:p w:rsidR="00F146B1" w:rsidRDefault="00F146B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60"/>
        <w:jc w:val="both"/>
        <w:rPr>
          <w:sz w:val="24"/>
          <w:szCs w:val="24"/>
        </w:rPr>
      </w:pPr>
    </w:p>
    <w:p w:rsidR="00F146B1" w:rsidRDefault="00C421B7">
      <w:pPr>
        <w:pStyle w:val="1"/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>
        <w:rPr>
          <w:sz w:val="24"/>
          <w:szCs w:val="24"/>
        </w:rPr>
        <w:t>Основная форма организации – музыкальные занятия 2 раза в неделю по 30 минут. В зависимости от содержания занятие может быть типовым, доминантным или тематическим.</w:t>
      </w:r>
    </w:p>
    <w:p w:rsidR="00F146B1" w:rsidRDefault="00C421B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детей проводятся фронтальные занятия, подгрупповые и индивидуальные.</w:t>
      </w:r>
    </w:p>
    <w:p w:rsidR="00F146B1" w:rsidRDefault="00F146B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</w:rPr>
      </w:pPr>
    </w:p>
    <w:p w:rsidR="00F146B1" w:rsidRDefault="00C421B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>
        <w:rPr>
          <w:sz w:val="24"/>
          <w:szCs w:val="24"/>
        </w:rPr>
        <w:t>Праздники и развлечения</w:t>
      </w:r>
    </w:p>
    <w:p w:rsidR="00F146B1" w:rsidRDefault="00C421B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Вечера досугов проводятся в подготовительной группе 1 раз в неделю во второй половине дня.</w:t>
      </w:r>
    </w:p>
    <w:p w:rsidR="00F146B1" w:rsidRDefault="00C421B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</w:rPr>
      </w:pPr>
      <w:r>
        <w:rPr>
          <w:sz w:val="24"/>
          <w:szCs w:val="24"/>
        </w:rPr>
        <w:t>Развлечения ориентированы на лексические темы данной группы и на некоторые праздничные календарные дни.</w:t>
      </w:r>
    </w:p>
    <w:p w:rsidR="00F146B1" w:rsidRDefault="00C421B7">
      <w:pPr>
        <w:pStyle w:val="1"/>
        <w:tabs>
          <w:tab w:val="left" w:pos="709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</w:rPr>
      </w:pPr>
      <w:r>
        <w:rPr>
          <w:sz w:val="24"/>
          <w:szCs w:val="24"/>
        </w:rPr>
        <w:t xml:space="preserve">Праздники по своей сути являются одной из интегративных форм организации детской художественной деятельности. </w:t>
      </w:r>
    </w:p>
    <w:p w:rsidR="00F146B1" w:rsidRDefault="00C421B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</w:rPr>
      </w:pPr>
      <w:r>
        <w:rPr>
          <w:sz w:val="24"/>
          <w:szCs w:val="24"/>
        </w:rPr>
        <w:t>В подготовительной группе отмечаются следующие праздники: Праздник начала учебного года, Осенний праздник, Новый год, Колядки, 23 февраля Масленица, Восьмое марта,  Летние праздник.</w:t>
      </w:r>
    </w:p>
    <w:p w:rsidR="00F146B1" w:rsidRDefault="00F146B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</w:rPr>
      </w:pP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>
        <w:rPr>
          <w:sz w:val="24"/>
          <w:szCs w:val="24"/>
        </w:rPr>
        <w:t>Совместная музыкальная деятельность музыкального руководителя, воспитателя, специалиста и детей в повседневной жизни ДОУ в разнообразии форм (например, утренняя гимнастика, дни рождения детей, в театрализованной деятельности, музыка на прогулке, в режимных моментах и т.д.).</w:t>
      </w:r>
    </w:p>
    <w:p w:rsidR="00F146B1" w:rsidRDefault="00F146B1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sz w:val="24"/>
          <w:szCs w:val="24"/>
        </w:rPr>
      </w:pPr>
    </w:p>
    <w:p w:rsidR="00F146B1" w:rsidRDefault="00C421B7">
      <w:pPr>
        <w:pStyle w:val="1"/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4) </w:t>
      </w:r>
      <w:r>
        <w:rPr>
          <w:sz w:val="24"/>
          <w:szCs w:val="24"/>
        </w:rPr>
        <w:t>Самостоятельная музыкальная деятельность детей.</w:t>
      </w:r>
    </w:p>
    <w:p w:rsidR="00F146B1" w:rsidRDefault="00F146B1">
      <w:pPr>
        <w:pStyle w:val="A7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both"/>
        <w:rPr>
          <w:sz w:val="24"/>
          <w:szCs w:val="24"/>
        </w:rPr>
      </w:pPr>
    </w:p>
    <w:p w:rsidR="00F146B1" w:rsidRDefault="00C421B7">
      <w:pPr>
        <w:pStyle w:val="A7"/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8"/>
          <w:szCs w:val="28"/>
        </w:rPr>
        <w:t>Комплексно-тематическое планирование (сентябрь- май)</w:t>
      </w:r>
    </w:p>
    <w:p w:rsidR="00F146B1" w:rsidRDefault="00C421B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Сентябрь. </w:t>
      </w:r>
      <w:r>
        <w:rPr>
          <w:rFonts w:ascii="Times New Roman" w:hAnsi="Times New Roman"/>
          <w:sz w:val="28"/>
          <w:szCs w:val="28"/>
        </w:rPr>
        <w:t>Подготовительная группа</w:t>
      </w:r>
    </w:p>
    <w:tbl>
      <w:tblPr>
        <w:tblStyle w:val="TableNormal"/>
        <w:tblW w:w="911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87"/>
        <w:gridCol w:w="1881"/>
        <w:gridCol w:w="4990"/>
        <w:gridCol w:w="1755"/>
      </w:tblGrid>
      <w:tr w:rsidR="00F146B1">
        <w:trPr>
          <w:trHeight w:val="1329"/>
          <w:tblHeader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07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традиции осенней охоты. Вызвать у детей эмоциональный отклик на быстрый, стремительный характер муз. произведения. Иллюстрации.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Определить характер. Обратить внимание на нежные, теплые, льющиеся звуки.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“Охота”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(“Сентябрь”) П.Чайковский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Колыбельная Светланы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Т.Хренников</w:t>
            </w:r>
          </w:p>
        </w:tc>
      </w:tr>
      <w:tr w:rsidR="00F146B1">
        <w:tblPrEx>
          <w:shd w:val="clear" w:color="auto" w:fill="CADFFF"/>
        </w:tblPrEx>
        <w:trPr>
          <w:trHeight w:val="1550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 интонировать попевку.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Шепотом проговаривать текст.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Передавать в пении напевный, задушевный характер мелодии. Соблюдать паузы.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“Лиса по лесу ходила” р.н.п.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“Сарафан надела осень” Т.Попатенко</w:t>
            </w:r>
          </w:p>
        </w:tc>
      </w:tr>
      <w:tr w:rsidR="00F146B1">
        <w:tblPrEx>
          <w:shd w:val="clear" w:color="auto" w:fill="CADFFF"/>
        </w:tblPrEx>
        <w:trPr>
          <w:trHeight w:val="6172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Ходить бодро, ритмично; различать двухчастную форму. Четко остановиться в конце музыки.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 детей плавность движений рук, поднимая и опуская. Дети не должны напрягать и опускать плечи.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в движении ритмический рисунок мелодии, изящно и легко кружиться парами. Выполнять поскоки парами в движении вперед.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плавному хороводному шагу, согласовывать движения с текстом.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возможность детям почувствовать себя свободно, раскрепощенно. Ходить врассыпную и здороваться друг с другом.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Играть с мячом. Передавать по кругу и называть имя (свое, ребенка другого и т.д.)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Ю.Чичкова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“Большие крылья” арм.н.м.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с хлопками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Карельская н.м.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“Как пошли наши подружки” р.н.м.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Здравствуйте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мячом (по методике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К.Орфа)</w:t>
            </w:r>
          </w:p>
        </w:tc>
      </w:tr>
      <w:tr w:rsidR="00F146B1">
        <w:tblPrEx>
          <w:shd w:val="clear" w:color="auto" w:fill="CADFFF"/>
        </w:tblPrEx>
        <w:trPr>
          <w:trHeight w:val="1615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ная деятельность 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Ребенок-дирижер договаривается на какой счет будет пауза. Например: “Пауза на четыре”. Дети хлопают на “раз, два, три” Пауза на ”четыре” - развести руки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 стороны.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Октябрь</w:t>
      </w: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17"/>
        <w:gridCol w:w="1866"/>
        <w:gridCol w:w="4630"/>
        <w:gridCol w:w="2336"/>
      </w:tblGrid>
      <w:tr w:rsidR="00F146B1">
        <w:trPr>
          <w:trHeight w:val="1580"/>
          <w:tblHeader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42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несколько иллюстраций с изображением осеннего пейзажа. Предложить детям выбрать ту, которая подходит к данному произведению. Надо согласиться с выбором ребенка.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Определить жанр и характер произведения. Рассказать о мазурке.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“Осенняя песнь”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(“Октябрь”)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П.Чайковского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Мазурка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И.Берковича</w:t>
            </w:r>
          </w:p>
        </w:tc>
      </w:tr>
      <w:tr w:rsidR="00F146B1">
        <w:tblPrEx>
          <w:shd w:val="clear" w:color="auto" w:fill="CADFFF"/>
        </w:tblPrEx>
        <w:trPr>
          <w:trHeight w:val="161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 ритмично исполнять песню. Рассказать о городе, об островах.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Весело и задорно исполнять песню. Правильно произносить окончания (веселый, веселую)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“Мы островитяне”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Б.Кравченко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“Веселый огород”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С.Соснина</w:t>
            </w:r>
          </w:p>
        </w:tc>
      </w:tr>
      <w:tr w:rsidR="00F146B1">
        <w:tblPrEx>
          <w:shd w:val="clear" w:color="auto" w:fill="CADFFF"/>
        </w:tblPrEx>
        <w:trPr>
          <w:trHeight w:val="595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различать двухчастную форму. Учить их приставлять стопу к стопе и, не разворачивая корпус в сторону шага, идти вперед плечом.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движения легко.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Танцевать легко, задорно, менять движения со сменой музыкальных фраз. Полька разучивается, когда дети стоят врассыпную по залу, затем в кругу, а потом в парах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сочетать пение с движением. Выполнять хороводный шаг легко, ритмично.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ходить в шеренгах простым шагом вперед и назад, держась за руки. Спину держать прямо. Делать четкую остановку на окончание музыкальной фразы.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“Маршируем” Н.Леви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Боковой галоп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Контраданс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Ф.Шуберта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Задорный танец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В.Золотарева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“На горе-то калина” р.н.м.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“Плетень”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</w:tr>
      <w:tr w:rsidR="00F146B1">
        <w:tblPrEx>
          <w:shd w:val="clear" w:color="auto" w:fill="CADFFF"/>
        </w:tblPrEx>
        <w:trPr>
          <w:trHeight w:val="191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Играть на разных инструментах по подгруппам, цепочкой.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парад идет отряд.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Барабанщик очень рад.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Барабанит, барабанит,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Полтора часа подряд.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“Барабанщик”</w:t>
            </w:r>
          </w:p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2" w:hanging="432"/>
        <w:rPr>
          <w:rFonts w:ascii="Times New Roman" w:eastAsia="Times New Roman" w:hAnsi="Times New Roman" w:cs="Times New Roman"/>
          <w:b/>
          <w:bCs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</w:rPr>
      </w:pP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Ноябрь</w:t>
      </w:r>
    </w:p>
    <w:tbl>
      <w:tblPr>
        <w:tblStyle w:val="TableNormal"/>
        <w:tblW w:w="911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10"/>
        <w:gridCol w:w="1821"/>
        <w:gridCol w:w="4884"/>
        <w:gridCol w:w="1998"/>
      </w:tblGrid>
      <w:tr w:rsidR="00F146B1">
        <w:trPr>
          <w:trHeight w:val="1310"/>
          <w:tblHeader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21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иллюстрации с изображением тройки лошадей. Обратить внимание детей (во время прослушивания) на топот копыт, звон колокольчиков.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ноющий, плачущий характер музыки, помочь услышать два голоса.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“На тройке”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(Ноябрь)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П.Чайковского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“Две плаксы”</w:t>
            </w:r>
          </w:p>
        </w:tc>
      </w:tr>
      <w:tr w:rsidR="00F146B1">
        <w:tblPrEx>
          <w:shd w:val="clear" w:color="auto" w:fill="CADFFF"/>
        </w:tblPrEx>
        <w:trPr>
          <w:trHeight w:val="1610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Пропеть с детьми (на “а-а-а”, у-у-у) все встречающиеся интервалы, показать рукой. Петь спокойно, неторопливо.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Внести игрушку. Петь весело, подвижно.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“Моя Россия”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Г.Струве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“Пестрый колпачек”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Г.Струве</w:t>
            </w:r>
          </w:p>
        </w:tc>
      </w:tr>
      <w:tr w:rsidR="00F146B1">
        <w:tblPrEx>
          <w:shd w:val="clear" w:color="auto" w:fill="CADFFF"/>
        </w:tblPrEx>
        <w:trPr>
          <w:trHeight w:val="6312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должны различать двухчастную форму. Ходить энергичным шагом(1ч) и идти тихим настороженным шагом(2ч).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различные перестроения (из шеренг в круг, из одного круга в несколько, из колонны по одному - парами, тройками, четверками).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начинать и заканчивать движение с началом  и окончанием муз. фразы. Вовремя менять движения.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 исполнении передавать веселый, задорный, шуточный характер песни. Сочетать пение с движением.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Дети должны различать двухчастную форму, выполнять легкие поскоки врассыпную, хорошо ориентируясь в пространстве. Придумать интересные, необычные позы.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Ж.Люлли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“Вологодские кружева”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В.Лаптева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“Светит месяц” -р.н.м.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Полька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Ю.Чичкова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“Дуня- тонкопряха”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“Веселые скачки”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Б.Можжевелова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Игра “Кино-фото”</w:t>
            </w:r>
          </w:p>
        </w:tc>
      </w:tr>
      <w:tr w:rsidR="00F146B1">
        <w:tblPrEx>
          <w:shd w:val="clear" w:color="auto" w:fill="CADFFF"/>
        </w:tblPrEx>
        <w:trPr>
          <w:trHeight w:val="1405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Повторять заданный ритм.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Пальчиковые игры.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“На поляне дом стоит”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Игра “Эхо”</w:t>
            </w:r>
          </w:p>
        </w:tc>
      </w:tr>
    </w:tbl>
    <w:p w:rsidR="00F146B1" w:rsidRDefault="00F146B1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left="432" w:hanging="432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C421B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Декабрь.</w:t>
      </w:r>
    </w:p>
    <w:tbl>
      <w:tblPr>
        <w:tblStyle w:val="TableNormal"/>
        <w:tblW w:w="934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16"/>
        <w:gridCol w:w="1905"/>
        <w:gridCol w:w="5020"/>
        <w:gridCol w:w="1908"/>
      </w:tblGrid>
      <w:tr w:rsidR="00F146B1">
        <w:trPr>
          <w:trHeight w:val="1310"/>
          <w:tblHeader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4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о русском народном обряде святочного гадания. Обратить внимание на плавный, “вьющийся” певучий характер музыки.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Вызвать эмоциональный отклик на таинственный, сказочный характер музыки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“Святки”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(Декабрь)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П.Чайковского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 пещере горного короля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Э.Григ</w:t>
            </w:r>
          </w:p>
        </w:tc>
      </w:tr>
      <w:tr w:rsidR="00F146B1">
        <w:tblPrEx>
          <w:shd w:val="clear" w:color="auto" w:fill="CADFFF"/>
        </w:tblPrEx>
        <w:trPr>
          <w:trHeight w:val="131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Дети должны петь спокойным, естественным голосом, соотносить движения со словами песни.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“Елка-елочка”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Т.Попатенко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“Новый год”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М.Еремеевой</w:t>
            </w:r>
          </w:p>
        </w:tc>
      </w:tr>
      <w:tr w:rsidR="00F146B1">
        <w:tblPrEx>
          <w:shd w:val="clear" w:color="auto" w:fill="CADFFF"/>
        </w:tblPrEx>
        <w:trPr>
          <w:trHeight w:val="715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Ходить бодро, энергично, в соответствии с характером музыки. Делать различные перестроения.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Расходиться на две колонки и делать воротики, проходить парами, перестроиться в круг.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танцевальную импровизацию.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Двигаться поскоками легко, непринужденно.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передавать в движении легкий, плавный, лиричный характер музыки. Махать платочком, кружиться и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ходить врассыпную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двухчастную.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Передавать в движении разный характер двух частей музыкального произведения.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Ходить в хороводе, выполнять хлопки, перетопы, кружение. Различать куплетную форму. Выполнять приставной шаг.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 из к/ф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И.Дунаевского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“Новый год”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танц. комп. гр.“Непоседы”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“Три белых коня” Крылатов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девочек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“Метелица”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А.Варламов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Пляска мальчиков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“Разбойники”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 мульт/ф “Бременские музыки”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хоровод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spacing w:after="20"/>
            </w:pPr>
            <w:r>
              <w:rPr>
                <w:rFonts w:ascii="Times New Roman" w:hAnsi="Times New Roman"/>
                <w:sz w:val="24"/>
                <w:szCs w:val="24"/>
              </w:rPr>
              <w:t>М.Еремеевой “Что нам нравится зимой” игра</w:t>
            </w:r>
          </w:p>
        </w:tc>
      </w:tr>
      <w:tr w:rsidR="00F146B1">
        <w:tblPrEx>
          <w:shd w:val="clear" w:color="auto" w:fill="CADFFF"/>
        </w:tblPrEx>
        <w:trPr>
          <w:trHeight w:val="102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Стали гномы гостей приглашать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Стали гномы гостей угощать.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C421B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Январь</w:t>
      </w:r>
    </w:p>
    <w:tbl>
      <w:tblPr>
        <w:tblStyle w:val="TableNormal"/>
        <w:tblW w:w="934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86"/>
        <w:gridCol w:w="2083"/>
        <w:gridCol w:w="4902"/>
        <w:gridCol w:w="1878"/>
      </w:tblGrid>
      <w:tr w:rsidR="00F146B1">
        <w:trPr>
          <w:trHeight w:val="1310"/>
          <w:tblHeader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326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послушать стихи: “Буря мглою небо кроет...” А.С.Пушкина. Обратить внимание на то, как в музыке изображен огонь, то едва тлеющий, то  разгорающийся.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детей на легкость, “воздушность”вальса (сравнить с кружением снежинок). Какими средствами муз. выразительности композитор изобразил метель.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“У камелька”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(“Январь”)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П.Чайковский 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“Вальс”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Г.Свиридова</w:t>
            </w:r>
          </w:p>
        </w:tc>
      </w:tr>
      <w:tr w:rsidR="00F146B1">
        <w:tblPrEx>
          <w:shd w:val="clear" w:color="auto" w:fill="CADFFF"/>
        </w:tblPrEx>
        <w:trPr>
          <w:trHeight w:val="186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Петь выразительно, чисто интонируя. Петь цепочкой, дуэтом, соло, по подгруппам.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“Возле елки” М.Парцхаладз “Хорошо рядом с мамой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А.Филиппенко</w:t>
            </w:r>
          </w:p>
        </w:tc>
      </w:tr>
      <w:tr w:rsidR="00F146B1">
        <w:tblPrEx>
          <w:shd w:val="clear" w:color="auto" w:fill="CADFFF"/>
        </w:tblPrEx>
        <w:trPr>
          <w:trHeight w:val="494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выполнять маховые и круговые движения руками. Делать акцент на сильную долю.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легко выполнять боковой галоп, легкие поскоки. Выполнять движения весело, задорно.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опыт детей, инсценировать песню- хоровод.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воспринимать и передавать в движении строение муз. произведения.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Улучшать ритмическую четкость движений.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Вовремя менять движения в парах.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Качание рук англ.нар.мело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“Полька” И.Штрауса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“Ледяные ладошки” парный танец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“Елка в Рождество”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“Ищи”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Т.Ломовой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“Игра в козла”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р.н.м.</w:t>
            </w:r>
          </w:p>
        </w:tc>
      </w:tr>
      <w:tr w:rsidR="00F146B1">
        <w:tblPrEx>
          <w:shd w:val="clear" w:color="auto" w:fill="CADFFF"/>
        </w:tblPrEx>
        <w:trPr>
          <w:trHeight w:val="158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Кисти рук скрещены, пальцы растопырены - “солнышко”.Пальчиковые игры.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Сочинить песенку на “ ля-ля” придумать слова.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C421B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Февраль</w:t>
      </w:r>
    </w:p>
    <w:tbl>
      <w:tblPr>
        <w:tblStyle w:val="TableNormal"/>
        <w:tblW w:w="934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85"/>
        <w:gridCol w:w="1908"/>
        <w:gridCol w:w="4728"/>
        <w:gridCol w:w="2228"/>
      </w:tblGrid>
      <w:tr w:rsidR="00F146B1">
        <w:trPr>
          <w:trHeight w:val="1310"/>
          <w:tblHeader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shd w:val="clear" w:color="auto" w:fill="FFFFFF"/>
              <w:tabs>
                <w:tab w:val="left" w:pos="1181"/>
                <w:tab w:val="center" w:pos="2409"/>
              </w:tabs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ab/>
              <w:t>Программные задачи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военном оркестре и истории марша. Предложить послушать марш в исполнении духового оркестра. Обратить внимание на оптимистический характер музыки. Предложить сыграть в парад.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“Прощание славянки” В.Агапкин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“Масленица” П.И. Чайковского</w:t>
            </w:r>
          </w:p>
        </w:tc>
      </w:tr>
      <w:tr w:rsidR="00F146B1">
        <w:tblPrEx>
          <w:shd w:val="clear" w:color="auto" w:fill="CADFFF"/>
        </w:tblPrEx>
        <w:trPr>
          <w:trHeight w:val="214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должны петь легко, слаженно, с динамическими оттенками. Слушать друг друга, петь с солистами.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Пропевать сложные интервалы, проговаривать отдельные слова и трудные словосочетания.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“Миру - мир” Г.Струве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“Дорогие бабушки и мамы” И,Бодраченко</w:t>
            </w:r>
          </w:p>
        </w:tc>
      </w:tr>
      <w:tr w:rsidR="00F146B1">
        <w:tblPrEx>
          <w:shd w:val="clear" w:color="auto" w:fill="CADFFF"/>
        </w:tblPrEx>
        <w:trPr>
          <w:trHeight w:val="662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ритмическая деятельность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Вызвать у детей эмоциональный отклик, чтобы они выразили в движении энергичный, бодрый характер музыки. Внести иллюстрации и использовать художественное слово. Игровой момент “На параде”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выполняют легкие прыжки на двух ногах, руки на поясе. Следить за осанкой.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должны различать двухчастную форму. Четко и легко выполнять боковой галоп. Сочетать движения с пением. Внимательно слушать музыкальные фразы, ритмично выполнять хлопки.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 веселую музыку дети, взявшись за руки, идут друг за другом. Первый ребенок делает воротики.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Тра-та -та Тра-та -та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Растворились ворота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оттуда из ворот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Вышел маленький народ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“Прощание славянки” В.Агапкин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Л.Шитте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Полька А.Спадавеккиа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“Воротики”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(по методике К.Орфа)</w:t>
            </w:r>
          </w:p>
        </w:tc>
      </w:tr>
      <w:tr w:rsidR="00F146B1">
        <w:tblPrEx>
          <w:shd w:val="clear" w:color="auto" w:fill="CADFFF"/>
        </w:tblPrEx>
        <w:trPr>
          <w:trHeight w:val="1300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Вот мостик горбатый. Вот козлик рогатый На мостике встретил он серого брата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540" w:hanging="5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C421B7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Март.</w:t>
      </w: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51"/>
        <w:gridCol w:w="1883"/>
        <w:gridCol w:w="4887"/>
        <w:gridCol w:w="2128"/>
      </w:tblGrid>
      <w:tr w:rsidR="00F146B1">
        <w:trPr>
          <w:trHeight w:val="1580"/>
          <w:tblHeader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73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детей на трехчастную форму, предложить определить характер произведения. Рассмотреть с детьми картину “Март” И.Левитана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прослушать муз. произведение и высказать свои впечатления о нем. Сказать детям название пьесы. Помочь им придумать небольшой рассказ на тему “Два настроения”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“Песнь жаворонка”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(“Март”)П.И.Чайковский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“Весело-грустно”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Л.Бетховен</w:t>
            </w:r>
          </w:p>
        </w:tc>
      </w:tr>
      <w:tr w:rsidR="00F146B1">
        <w:tblPrEx>
          <w:shd w:val="clear" w:color="auto" w:fill="CADFFF"/>
        </w:tblPrEx>
        <w:trPr>
          <w:trHeight w:val="191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различать в песне куплет и припев, выслушивать вступление и проигрыши между куплетами. Петь группами: мальчики и девочки.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“Дети любят рисовать” В.Шаинский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“Солнечный зайчик” В.Голикова</w:t>
            </w:r>
          </w:p>
        </w:tc>
      </w:tr>
      <w:tr w:rsidR="00F146B1">
        <w:tblPrEx>
          <w:shd w:val="clear" w:color="auto" w:fill="CADFFF"/>
        </w:tblPrEx>
        <w:trPr>
          <w:trHeight w:val="578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Обратить внимание ребят на  легкий, “вьющийся” характер мелодии. Ходить цепочкой, взявшись за руки, пружинящим шагом.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 детей ритмическую четкость и ловкость движений, ощущение муз. фразы, дети отмечают ее окончание четким прыжком.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 детьми русские народные танцевальные движения и различные приемы игры на ложках. Выполнять движения слаженно.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 детей умение согласовывать свои действия со строением музыкального произведения, вовремя включаться в игру.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змейкой “Куранты” В.Щербачева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с остановками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венгерская нар мелодия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“Выйду на улицу”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р.н.м.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 П.И.Чайковского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“Кто скорее”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Т.Ломовой</w:t>
            </w:r>
          </w:p>
        </w:tc>
      </w:tr>
      <w:tr w:rsidR="00F146B1">
        <w:tblPrEx>
          <w:shd w:val="clear" w:color="auto" w:fill="CADFFF"/>
        </w:tblPrEx>
        <w:trPr>
          <w:trHeight w:val="1020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“Черная курица” Чешская нар.песня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прохлопать ритм, муз. инстр используя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“Паровоз”“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“Черная курица”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C421B7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Апрель</w:t>
      </w: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486"/>
        <w:gridCol w:w="2286"/>
        <w:gridCol w:w="4482"/>
        <w:gridCol w:w="2095"/>
      </w:tblGrid>
      <w:tr w:rsidR="00F146B1">
        <w:trPr>
          <w:trHeight w:val="1310"/>
          <w:tblHeader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организации и виды деятельности 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14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характер музыкального произведения (нежный, трепетный, взволнованный) Иллюстрация.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Обратить внимание на трехчастную форму. Придумать сюжет. Цветок проснулся и тянется к солнцу.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“Подснежник” П.Чайковский</w:t>
            </w:r>
          </w:p>
        </w:tc>
      </w:tr>
      <w:tr w:rsidR="00F146B1">
        <w:tblPrEx>
          <w:shd w:val="clear" w:color="auto" w:fill="CADFFF"/>
        </w:tblPrEx>
        <w:trPr>
          <w:trHeight w:val="191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 пении выражать характер муз. произведения. Петь протяжно, напевно, весело, задорно.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Поговорить о таком виде русского песенного творчества, как частушки. 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“Во поле береза стояла” р.н.м.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“Зеленые ботинки” С.Гаврилова</w:t>
            </w:r>
          </w:p>
        </w:tc>
      </w:tr>
      <w:tr w:rsidR="00F146B1">
        <w:tblPrEx>
          <w:shd w:val="clear" w:color="auto" w:fill="CADFFF"/>
        </w:tblPrEx>
        <w:trPr>
          <w:trHeight w:val="578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передавать плавный, спокойный характер музыки, реагировать на ускорение и замедление. Двигаться змейкой, придумывать свой узор.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дожны правильно выполнять перестроения. Двигаться простым хороводным шагом друг за другом, парами, четверками, в круг, змейкой. Двигаться плавно.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трехчастную форму муз. произведения и соответственно менять движение. Поскоки, хлопки и топы, кружение.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Доставлять детям удовольствие от игры. Учить ходить шеренгой вперед и назад. Закреплять движение бокового галопа.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“Заплетися, плетень” р.н.м.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 “Вологодские кружева” В.Лаптева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Полька И.Дунаевского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“В огороде был козел” р.н.м.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Игра “Барин”</w:t>
            </w:r>
          </w:p>
        </w:tc>
      </w:tr>
      <w:tr w:rsidR="00F146B1">
        <w:tblPrEx>
          <w:shd w:val="clear" w:color="auto" w:fill="CADFFF"/>
        </w:tblPrEx>
        <w:trPr>
          <w:trHeight w:val="1580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сороконожки бежали по дорожке.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 ритмические игры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“Эхо” “Дирижер”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Май</w:t>
      </w:r>
    </w:p>
    <w:p w:rsidR="00F146B1" w:rsidRDefault="00F146B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518"/>
        <w:gridCol w:w="2255"/>
        <w:gridCol w:w="4241"/>
        <w:gridCol w:w="2335"/>
      </w:tblGrid>
      <w:tr w:rsidR="00F146B1">
        <w:trPr>
          <w:trHeight w:val="1310"/>
          <w:tblHeader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keepNext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F146B1">
        <w:tblPrEx>
          <w:shd w:val="clear" w:color="auto" w:fill="CADFFF"/>
        </w:tblPrEx>
        <w:trPr>
          <w:trHeight w:val="21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иллюстрацию  с изображением Невы, города, белых ночей. Определить характер. Почитать стихи.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Предложить послушать в записи пение птиц, шумы весеннего леса.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“Белые ночи”  (“Май”)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П.И.Чайковский</w:t>
            </w:r>
          </w:p>
        </w:tc>
      </w:tr>
      <w:tr w:rsidR="00F146B1">
        <w:tblPrEx>
          <w:shd w:val="clear" w:color="auto" w:fill="CADFFF"/>
        </w:tblPrEx>
        <w:trPr>
          <w:trHeight w:val="161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Учить петь слаженно, легким звуком, с динамическими оттенками, без напряжения.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“До свиданья, детский сад” А.Филиппенко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“Детский сад” Шаламоновой</w:t>
            </w:r>
          </w:p>
        </w:tc>
      </w:tr>
      <w:tr w:rsidR="00F146B1">
        <w:tblPrEx>
          <w:shd w:val="clear" w:color="auto" w:fill="CADFFF"/>
        </w:tblPrEx>
        <w:trPr>
          <w:trHeight w:val="60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Музыкально- ритмическая деятельность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 и свободно выполнять простой шаг, различные перестроения. Различать куплетную форму.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Чувствовать трехдольный ритм. Соблюдать плавность в движении. Мягкость шага, грациозность.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Сочетать пение с движением. Держать подвижный темп.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Включаться в игру. Договариваться между собой, кто  кого изображает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бываю кошкой, и собакой,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медведем толстым, косолапым,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Даже рыбкой, рыбкой из пруда,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Лошадью бываю иногда.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кадриль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Темнова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Вальс “Анастасия”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“Милый мой хоровод” р.н.м.</w:t>
            </w:r>
          </w:p>
          <w:p w:rsidR="00F146B1" w:rsidRDefault="00F146B1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импровизация</w:t>
            </w:r>
          </w:p>
        </w:tc>
      </w:tr>
      <w:tr w:rsidR="00F146B1">
        <w:tblPrEx>
          <w:shd w:val="clear" w:color="auto" w:fill="CADFFF"/>
        </w:tblPrEx>
        <w:trPr>
          <w:trHeight w:val="74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A7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</w:tbl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2" w:hanging="4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A7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F146B1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color w:val="CD1C00"/>
          <w:sz w:val="28"/>
          <w:szCs w:val="28"/>
          <w:u w:color="CD1C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2.3. Технологии, методики, средства воспитания, способы поддержки детской      инициативы</w:t>
      </w:r>
    </w:p>
    <w:p w:rsidR="00F146B1" w:rsidRDefault="00C421B7">
      <w:pPr>
        <w:pStyle w:val="Style11"/>
        <w:numPr>
          <w:ilvl w:val="0"/>
          <w:numId w:val="10"/>
        </w:numPr>
        <w:spacing w:after="20" w:line="240" w:lineRule="auto"/>
      </w:pPr>
      <w:r>
        <w:rPr>
          <w:rFonts w:ascii="Times New Roman" w:hAnsi="Times New Roman"/>
        </w:rPr>
        <w:t>здоровьесберегающие технологии;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санитарно-эпидемиологического режима и создание гигиенических условий жизнедеятельности детей на занятиях; 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психологической безопасности детей во время их пребывания на занятии;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Учитываются возрастные и индивидуальные особенности состояния здоровья и развития ребенка;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Дыхательная гимнастика;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Пальчиковая гимнастика;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Гимнастика для глаз;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Психогимнастика;</w:t>
      </w:r>
    </w:p>
    <w:p w:rsidR="00F146B1" w:rsidRDefault="00C421B7">
      <w:pPr>
        <w:numPr>
          <w:ilvl w:val="0"/>
          <w:numId w:val="12"/>
        </w:numPr>
        <w:suppressAutoHyphens/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мер по предупреждению травматизма;</w:t>
      </w:r>
    </w:p>
    <w:p w:rsidR="00F146B1" w:rsidRDefault="00C421B7">
      <w:pPr>
        <w:pStyle w:val="Style11"/>
        <w:numPr>
          <w:ilvl w:val="0"/>
          <w:numId w:val="10"/>
        </w:numPr>
      </w:pPr>
      <w:r>
        <w:rPr>
          <w:rFonts w:ascii="Times New Roman" w:hAnsi="Times New Roman"/>
        </w:rPr>
        <w:t>личностно ориентированная технология;</w:t>
      </w: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игровые технологии, проблемное обучение, коммуникативные технологии и. т д</w:t>
      </w:r>
    </w:p>
    <w:p w:rsidR="00F146B1" w:rsidRDefault="00C421B7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Физкультурно-оздоровительные технологии;</w:t>
      </w:r>
    </w:p>
    <w:p w:rsidR="00F146B1" w:rsidRDefault="00C421B7">
      <w:pPr>
        <w:numPr>
          <w:ilvl w:val="0"/>
          <w:numId w:val="14"/>
        </w:num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обеспечения социально-психологического благополучия ребенка;</w:t>
      </w:r>
    </w:p>
    <w:p w:rsidR="00F146B1" w:rsidRDefault="00F146B1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  <w:shd w:val="clear" w:color="auto" w:fill="FEFFFF"/>
        </w:rPr>
      </w:pPr>
      <w:r>
        <w:rPr>
          <w:rFonts w:ascii="Times New Roman" w:hAnsi="Times New Roman"/>
          <w:b/>
          <w:bCs/>
        </w:rPr>
        <w:t xml:space="preserve"> Способы поддержки детской инициативы (в том числе проектная деятельность)</w:t>
      </w:r>
    </w:p>
    <w:p w:rsidR="00F146B1" w:rsidRDefault="00F14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right="424"/>
        <w:jc w:val="both"/>
        <w:rPr>
          <w:sz w:val="24"/>
          <w:szCs w:val="24"/>
          <w:shd w:val="clear" w:color="auto" w:fill="FEFFFF"/>
        </w:rPr>
      </w:pP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right="424"/>
        <w:jc w:val="both"/>
        <w:rPr>
          <w:b/>
          <w:bCs/>
          <w:sz w:val="24"/>
          <w:szCs w:val="24"/>
          <w:shd w:val="clear" w:color="auto" w:fill="FEFFFF"/>
        </w:rPr>
      </w:pPr>
      <w:r>
        <w:rPr>
          <w:b/>
          <w:bCs/>
          <w:sz w:val="24"/>
          <w:szCs w:val="24"/>
          <w:shd w:val="clear" w:color="auto" w:fill="FEFFFF"/>
        </w:rPr>
        <w:t>6-7 лет</w:t>
      </w: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right="424"/>
        <w:jc w:val="both"/>
        <w:rPr>
          <w:sz w:val="24"/>
          <w:szCs w:val="24"/>
          <w:shd w:val="clear" w:color="auto" w:fill="FEFFFF"/>
        </w:rPr>
      </w:pPr>
      <w:r>
        <w:rPr>
          <w:sz w:val="24"/>
          <w:szCs w:val="24"/>
          <w:shd w:val="clear" w:color="auto" w:fill="FEFFFF"/>
        </w:rPr>
        <w:t>Приоритетной сферой проявления детской инициативы в данном возрасте является научение, расширение сфер собственной компетентности в различных областях практической предметности, в том числе орудийной деятельности, а также информационная познавательная деятельность. Для поддержки детской инициативы взрослым необходимо: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деталей. Рассказывать детям о своих трудностях, которые испытывали при обучении новым видам деятельности;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обращаться к детям, с просьбой продемонстрировать свои достижения и научить его добиваться таких же результатов сверстников;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поддерживать чувство гордости за свой труд и удовлетворение его результатами;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при необходимости помогать детям решать проблемы при организации игры;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F146B1" w:rsidRDefault="00C421B7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EFFFF"/>
        </w:rPr>
        <w:t>презентовать продукты детского творчества другим детям, родителям, педагогам (концерты, выставки и др.)</w:t>
      </w:r>
    </w:p>
    <w:p w:rsidR="00F146B1" w:rsidRDefault="00F146B1">
      <w:pPr>
        <w:numPr>
          <w:ilvl w:val="0"/>
          <w:numId w:val="16"/>
        </w:numPr>
        <w:ind w:right="424"/>
        <w:jc w:val="both"/>
        <w:rPr>
          <w:sz w:val="24"/>
          <w:szCs w:val="24"/>
        </w:rPr>
      </w:pP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right="424"/>
        <w:jc w:val="both"/>
        <w:rPr>
          <w:b/>
          <w:bCs/>
          <w:sz w:val="24"/>
          <w:szCs w:val="24"/>
          <w:shd w:val="clear" w:color="auto" w:fill="FEFFFF"/>
        </w:rPr>
      </w:pPr>
      <w:r>
        <w:rPr>
          <w:b/>
          <w:bCs/>
          <w:sz w:val="24"/>
          <w:szCs w:val="24"/>
          <w:shd w:val="clear" w:color="auto" w:fill="FEFFFF"/>
        </w:rPr>
        <w:lastRenderedPageBreak/>
        <w:t xml:space="preserve">   2.4. Особенности сотрудничества с семьями воспитанников</w:t>
      </w:r>
    </w:p>
    <w:p w:rsidR="00F146B1" w:rsidRDefault="00C421B7">
      <w:pPr>
        <w:pStyle w:val="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СОВМЕСТНОЙ ДЕЯТЕЛЬНОСТИ ПЕДАГОГА И РОДИТЕЛЕЙ ДЕТЕЙ ПОДГОТОВИТЕЛЬНОЙ ГРУППЫ</w:t>
      </w:r>
    </w:p>
    <w:p w:rsidR="00F146B1" w:rsidRDefault="00F146B1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F146B1" w:rsidRDefault="00C421B7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того, чтобы музыка прочно вошла в жизнь детей, музыкальному руководителю необходимо выстроить взаимодействие не только с коллективом педагогов детского сада, но и с родителями. Родители должны понимать, какие цели и задачи ставит перед собой детский сад в деле формирования основ музыкальной и общей духовной культуры ребенка. </w:t>
      </w:r>
    </w:p>
    <w:p w:rsidR="00F146B1" w:rsidRDefault="00C421B7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Для этого с родителями проводится определенная работа. Это и совместная деятельность по развитию предметно-развивающей среды (изготовление атрибутов, музыкальных инструментов, костюмов), это и подготовка, и проведение досугов и праздников, это обмен и накопление информационных материалов, это и совместная исполнительская деятельность.</w:t>
      </w:r>
    </w:p>
    <w:p w:rsidR="00F146B1" w:rsidRDefault="00F146B1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  <w:rPr>
          <w:b/>
          <w:bCs/>
          <w:sz w:val="24"/>
          <w:szCs w:val="24"/>
        </w:rPr>
      </w:pPr>
    </w:p>
    <w:p w:rsidR="00F146B1" w:rsidRDefault="00C421B7">
      <w:pPr>
        <w:pStyl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</w:pPr>
      <w:r>
        <w:rPr>
          <w:b/>
          <w:bCs/>
          <w:sz w:val="24"/>
          <w:szCs w:val="24"/>
        </w:rPr>
        <w:t>План работы с родителями детей подготовительной группы</w:t>
      </w:r>
    </w:p>
    <w:tbl>
      <w:tblPr>
        <w:tblStyle w:val="TableNormal"/>
        <w:tblW w:w="92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0"/>
        <w:gridCol w:w="1748"/>
        <w:gridCol w:w="170"/>
        <w:gridCol w:w="7134"/>
      </w:tblGrid>
      <w:tr w:rsidR="00F146B1">
        <w:trPr>
          <w:trHeight w:val="465"/>
          <w:jc w:val="center"/>
        </w:trPr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месяц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мероприятие</w:t>
            </w:r>
          </w:p>
        </w:tc>
      </w:tr>
      <w:tr w:rsidR="00F146B1">
        <w:trPr>
          <w:trHeight w:val="6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Сентябрь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 xml:space="preserve"> Индивидуальные беседы-встречи.</w:t>
            </w: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Выступление на родительском собрании.</w:t>
            </w:r>
          </w:p>
        </w:tc>
      </w:tr>
      <w:tr w:rsidR="00F146B1">
        <w:trPr>
          <w:trHeight w:val="15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Октябрь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Участие родителей в подготовке осеннего праздника: обновление наглядной информации для родителей в группе.</w:t>
            </w:r>
          </w:p>
          <w:p w:rsidR="00F146B1" w:rsidRDefault="00F146B1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Помощь родителей в создании новых пособий и элементов костюмов осенней тематики.</w:t>
            </w:r>
          </w:p>
        </w:tc>
      </w:tr>
      <w:tr w:rsidR="00F146B1">
        <w:trPr>
          <w:trHeight w:val="12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Ноябрь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Консультация «Танцевально-ритмическое развитие детей 6-7 лет».</w:t>
            </w:r>
          </w:p>
          <w:p w:rsidR="00F146B1" w:rsidRDefault="00F146B1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</w:p>
          <w:p w:rsidR="00F146B1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Индивидуальные консультации.</w:t>
            </w:r>
          </w:p>
        </w:tc>
      </w:tr>
      <w:tr w:rsidR="00F146B1">
        <w:trPr>
          <w:trHeight w:val="14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Декабрь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Изготовление новых комплектов султанов - «звездный дождь», «снежинки».</w:t>
            </w: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Работа над созданием новогодних детских костюмов.</w:t>
            </w: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Активное участие родителей в Новогоднем празднике.</w:t>
            </w:r>
          </w:p>
        </w:tc>
      </w:tr>
      <w:tr w:rsidR="00F146B1">
        <w:trPr>
          <w:trHeight w:val="8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Январь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.</w:t>
            </w: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Индивидуальные беседы, обмен видео и аудиоматериалами.</w:t>
            </w:r>
          </w:p>
        </w:tc>
      </w:tr>
      <w:tr w:rsidR="00F146B1">
        <w:trPr>
          <w:trHeight w:val="9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Февраль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Консультация «Музыка и речь: дети 6-7 лет».</w:t>
            </w:r>
          </w:p>
          <w:p w:rsidR="00F146B1" w:rsidRDefault="00F146B1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Участие в подготовке и проведении утренника «8 марта».</w:t>
            </w:r>
          </w:p>
        </w:tc>
      </w:tr>
      <w:tr w:rsidR="00F146B1">
        <w:trPr>
          <w:trHeight w:val="11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Март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Активное участие родителей на праздничном утреннике.</w:t>
            </w: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Помощь в изготовлении атрибутов для аттракционов.</w:t>
            </w: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Беседы о музыкальном развитии детей.</w:t>
            </w:r>
          </w:p>
        </w:tc>
      </w:tr>
      <w:tr w:rsidR="00F146B1">
        <w:trPr>
          <w:trHeight w:val="143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lastRenderedPageBreak/>
              <w:t>Апрель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Семинар-беседа «развитие музыкальных способностей детей 7 лет».</w:t>
            </w:r>
          </w:p>
          <w:p w:rsidR="00F146B1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 xml:space="preserve">Участие и помощь в подготовке к фестивалю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F"/>
              </w:rPr>
              <w:t>«Маленькая страна».</w:t>
            </w:r>
          </w:p>
        </w:tc>
      </w:tr>
      <w:tr w:rsidR="00F146B1">
        <w:trPr>
          <w:trHeight w:val="66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Май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</w:rPr>
              <w:t>Помощь в изготовлении новых дидактических игр и атрибутов.</w:t>
            </w:r>
          </w:p>
        </w:tc>
      </w:tr>
      <w:tr w:rsidR="00F146B1">
        <w:trPr>
          <w:trHeight w:val="980"/>
          <w:jc w:val="center"/>
        </w:trPr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Default="00C421B7">
            <w:pPr>
              <w:pStyle w:val="FreeForm"/>
              <w:tabs>
                <w:tab w:val="left" w:pos="709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Июнь</w:t>
            </w:r>
          </w:p>
        </w:tc>
        <w:tc>
          <w:tcPr>
            <w:tcW w:w="7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Индивидуальные итоговые встречи.</w:t>
            </w:r>
          </w:p>
          <w:p w:rsidR="00F146B1" w:rsidRDefault="00F146B1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FFF"/>
                <w:lang w:val="ru-RU"/>
              </w:rPr>
            </w:pPr>
          </w:p>
          <w:p w:rsidR="00F146B1" w:rsidRPr="00135108" w:rsidRDefault="00C421B7">
            <w:pPr>
              <w:pStyle w:val="1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ind w:right="424"/>
              <w:jc w:val="center"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EFFFF"/>
                <w:lang w:val="ru-RU"/>
              </w:rPr>
              <w:t>Консультации – советы на лето.</w:t>
            </w:r>
          </w:p>
        </w:tc>
      </w:tr>
    </w:tbl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0" w:hanging="1080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972" w:hanging="972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864" w:hanging="864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56" w:hanging="75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40" w:hanging="540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2" w:hanging="432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24" w:hanging="324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Организационный раздел</w:t>
      </w:r>
    </w:p>
    <w:p w:rsidR="00F146B1" w:rsidRDefault="00C421B7">
      <w:pPr>
        <w:pStyle w:val="Style79"/>
        <w:widowControl/>
        <w:numPr>
          <w:ilvl w:val="1"/>
          <w:numId w:val="18"/>
        </w:numPr>
        <w:spacing w:line="240" w:lineRule="auto"/>
        <w:jc w:val="both"/>
      </w:pPr>
      <w:r>
        <w:rPr>
          <w:rFonts w:ascii="Times New Roman" w:hAnsi="Times New Roman"/>
        </w:rPr>
        <w:t>Расписание НОД</w:t>
      </w:r>
      <w:r>
        <w:rPr>
          <w:rFonts w:ascii="Times New Roman" w:hAnsi="Times New Roman"/>
          <w:b/>
          <w:bCs/>
        </w:rPr>
        <w:t xml:space="preserve"> </w:t>
      </w:r>
    </w:p>
    <w:p w:rsidR="00F146B1" w:rsidRDefault="00C421B7">
      <w:pPr>
        <w:pStyle w:val="Style79"/>
        <w:widowControl/>
        <w:numPr>
          <w:ilvl w:val="1"/>
          <w:numId w:val="18"/>
        </w:numPr>
        <w:spacing w:line="240" w:lineRule="auto"/>
        <w:jc w:val="both"/>
      </w:pPr>
      <w:r>
        <w:rPr>
          <w:rFonts w:ascii="Times New Roman" w:hAnsi="Times New Roman"/>
        </w:rPr>
        <w:t>Учебный план</w:t>
      </w: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  Традиции группы (с включением культурно-досуговой деятельности)</w:t>
      </w: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Программно-методическое обеспечение образовательного процесса по образовательным областям</w:t>
      </w: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720"/>
        <w:jc w:val="both"/>
      </w:pPr>
    </w:p>
    <w:tbl>
      <w:tblPr>
        <w:tblStyle w:val="TableNormal"/>
        <w:tblW w:w="9237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539"/>
        <w:gridCol w:w="1540"/>
        <w:gridCol w:w="1539"/>
        <w:gridCol w:w="1538"/>
        <w:gridCol w:w="1540"/>
        <w:gridCol w:w="1541"/>
      </w:tblGrid>
      <w:tr w:rsidR="00F146B1">
        <w:trPr>
          <w:trHeight w:val="9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F146B1">
        <w:trPr>
          <w:trHeight w:val="12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</w:rPr>
              <w:t>Утренний отрезок времени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  <w:lang w:val="en-US"/>
              </w:rPr>
              <w:t>8.20-8.30 утренняя гимнастика с музыкой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r>
              <w:rPr>
                <w:sz w:val="24"/>
                <w:szCs w:val="24"/>
                <w:lang w:val="en-US"/>
              </w:rPr>
              <w:t>8.20-8.30 утренняя гимнастика с музыкой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  <w:tr w:rsidR="00F146B1">
        <w:trPr>
          <w:trHeight w:val="128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</w:rPr>
            </w:pPr>
            <w:r>
              <w:t>1</w:t>
            </w:r>
            <w:r>
              <w:rPr>
                <w:rFonts w:ascii="Times New Roman" w:hAnsi="Times New Roman"/>
              </w:rPr>
              <w:t>0.-1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  <w:p w:rsidR="00F146B1" w:rsidRDefault="00C421B7">
            <w:pPr>
              <w:pStyle w:val="10"/>
              <w:tabs>
                <w:tab w:val="left" w:pos="708"/>
                <w:tab w:val="left" w:pos="1416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  <w:lang w:val="en-US"/>
              </w:rPr>
              <w:t>15.40-16.10 музыкальный вечер досуга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  <w:lang w:val="en-US"/>
              </w:rPr>
              <w:t>10.30- 11.00 музыкальное занятие</w:t>
            </w:r>
          </w:p>
        </w:tc>
      </w:tr>
    </w:tbl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240" w:lineRule="auto"/>
        <w:ind w:left="1080" w:hanging="1080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240" w:lineRule="auto"/>
        <w:ind w:left="972" w:hanging="972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spacing w:line="240" w:lineRule="auto"/>
        <w:ind w:left="864" w:hanging="864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56" w:hanging="756"/>
        <w:jc w:val="both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  <w:r>
        <w:rPr>
          <w:rFonts w:ascii="Times New Roman" w:hAnsi="Times New Roman"/>
          <w:b/>
          <w:bCs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  <w:r>
        <w:rPr>
          <w:rFonts w:ascii="Times New Roman" w:hAnsi="Times New Roman"/>
        </w:rPr>
        <w:t xml:space="preserve"> </w:t>
      </w:r>
    </w:p>
    <w:tbl>
      <w:tblPr>
        <w:tblStyle w:val="TableNormal"/>
        <w:tblW w:w="4530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274"/>
        <w:gridCol w:w="1256"/>
      </w:tblGrid>
      <w:tr w:rsidR="00F146B1">
        <w:trPr>
          <w:trHeight w:val="53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tabs>
                <w:tab w:val="left" w:pos="2115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</w:tabs>
            </w:pPr>
            <w:r>
              <w:rPr>
                <w:sz w:val="22"/>
                <w:szCs w:val="22"/>
              </w:rPr>
              <w:t>6-7 лет</w:t>
            </w:r>
          </w:p>
        </w:tc>
      </w:tr>
      <w:tr w:rsidR="00F146B1">
        <w:trPr>
          <w:trHeight w:val="68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</w:tabs>
            </w:pPr>
            <w:r>
              <w:rPr>
                <w:sz w:val="22"/>
                <w:szCs w:val="22"/>
              </w:rPr>
              <w:t>30 мин</w:t>
            </w:r>
          </w:p>
        </w:tc>
      </w:tr>
      <w:tr w:rsidR="00F146B1">
        <w:trPr>
          <w:trHeight w:val="680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8 ч. 30 мин</w:t>
            </w:r>
          </w:p>
        </w:tc>
      </w:tr>
    </w:tbl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0" w:hanging="1080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972" w:hanging="972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864" w:hanging="864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56" w:hanging="756"/>
        <w:jc w:val="both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648" w:hanging="648"/>
        <w:jc w:val="left"/>
      </w:pPr>
    </w:p>
    <w:tbl>
      <w:tblPr>
        <w:tblStyle w:val="TableNormal"/>
        <w:tblW w:w="4691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6"/>
        <w:gridCol w:w="3216"/>
        <w:gridCol w:w="939"/>
      </w:tblGrid>
      <w:tr w:rsidR="00F146B1">
        <w:trPr>
          <w:trHeight w:val="15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1" w:rsidRDefault="00C421B7">
            <w:pPr>
              <w:pStyle w:val="FreeForm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</w:tr>
      <w:tr w:rsidR="00F146B1">
        <w:trPr>
          <w:trHeight w:val="38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1" w:rsidRDefault="00F146B1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1" w:rsidRDefault="00F146B1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6-7 лет</w:t>
            </w:r>
          </w:p>
        </w:tc>
      </w:tr>
      <w:tr w:rsidR="00F146B1">
        <w:trPr>
          <w:trHeight w:val="302"/>
        </w:trPr>
        <w:tc>
          <w:tcPr>
            <w:tcW w:w="37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6B1" w:rsidRDefault="00F146B1"/>
        </w:tc>
        <w:tc>
          <w:tcPr>
            <w:tcW w:w="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F146B1"/>
        </w:tc>
      </w:tr>
      <w:tr w:rsidR="00F146B1">
        <w:trPr>
          <w:trHeight w:val="68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146B1">
        <w:trPr>
          <w:trHeight w:val="38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</w:tcPr>
          <w:p w:rsidR="00F146B1" w:rsidRDefault="00F146B1"/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0" w:hanging="1080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972" w:hanging="972"/>
        <w:jc w:val="left"/>
      </w:pP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3.3. Традиции группы (с включением культурно-досуговой деятельности)</w:t>
      </w:r>
    </w:p>
    <w:p w:rsidR="00F146B1" w:rsidRDefault="00C421B7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Родительские собрания</w:t>
      </w:r>
    </w:p>
    <w:p w:rsidR="00F146B1" w:rsidRDefault="00C421B7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Праздники: 1 сентября, Осенний праздник, Новый год, Мамин день, Выпускной, Летний праздник</w:t>
      </w:r>
    </w:p>
    <w:p w:rsidR="00F146B1" w:rsidRDefault="00C421B7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Досуги: Колядки, Масленица, 23 февраля</w:t>
      </w:r>
    </w:p>
    <w:p w:rsidR="00F146B1" w:rsidRDefault="00C421B7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Фото выставки.</w:t>
      </w: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3.4. Программно-методическое обеспечение образовательного процесса по образовательным областям</w:t>
      </w:r>
    </w:p>
    <w:p w:rsidR="00F146B1" w:rsidRDefault="00F146B1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F146B1" w:rsidRDefault="00C421B7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9237" w:type="dxa"/>
        <w:tblInd w:w="1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079"/>
        <w:gridCol w:w="3077"/>
        <w:gridCol w:w="3081"/>
      </w:tblGrid>
      <w:tr w:rsidR="00F146B1">
        <w:trPr>
          <w:trHeight w:val="38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F146B1">
        <w:trPr>
          <w:trHeight w:val="762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lang w:val="en-US"/>
              </w:rPr>
              <w:t xml:space="preserve">Художественно-эстетическое - развитие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1.”Праздник каждый день” подготовительная группа Каплунова И. Новоскальцева И.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6B1" w:rsidRDefault="00C421B7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222222"/>
                <w:u w:color="222222"/>
              </w:rPr>
            </w:pPr>
            <w:r>
              <w:rPr>
                <w:rFonts w:ascii="Times New Roman" w:hAnsi="Times New Roman"/>
              </w:rPr>
              <w:t xml:space="preserve">1.Насауленко  С.Г.«Музыкальные игры » (игровые технологии) </w:t>
            </w:r>
          </w:p>
          <w:p w:rsidR="00F146B1" w:rsidRDefault="00C421B7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222222"/>
                <w:u w:color="222222"/>
              </w:rPr>
            </w:pPr>
            <w:r>
              <w:rPr>
                <w:rFonts w:ascii="Times New Roman" w:hAnsi="Times New Roman"/>
                <w:color w:val="222222"/>
                <w:u w:color="222222"/>
              </w:rPr>
              <w:t>2.Волкова Г.А., «Логопедическая ритмика», М., 2002 г</w:t>
            </w:r>
          </w:p>
          <w:p w:rsidR="00F146B1" w:rsidRDefault="00C421B7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222222"/>
                <w:u w:color="222222"/>
              </w:rPr>
            </w:pPr>
            <w:r>
              <w:rPr>
                <w:rFonts w:ascii="Times New Roman" w:hAnsi="Times New Roman"/>
                <w:color w:val="222222"/>
                <w:u w:color="222222"/>
              </w:rPr>
              <w:t>3.А.И. Буренина, «Ритмическая мозаика», программа по ритмической пластике для детей 3-7 лет, СПб, 2012 г.</w:t>
            </w:r>
          </w:p>
          <w:p w:rsidR="00F146B1" w:rsidRDefault="00F146B1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222222"/>
                <w:u w:color="222222"/>
              </w:rPr>
            </w:pPr>
          </w:p>
          <w:p w:rsidR="00F146B1" w:rsidRDefault="00C421B7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222222"/>
                <w:u w:color="222222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color w:val="222222"/>
                <w:u w:color="222222"/>
              </w:rPr>
              <w:t>Т.И. Суворова, «Танцевальная ритмика для детей», выпуски 1-5, СПб, 2005-2007 г.г.</w:t>
            </w:r>
          </w:p>
          <w:p w:rsidR="00F146B1" w:rsidRDefault="00C421B7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222222"/>
                <w:u w:color="222222"/>
              </w:rPr>
            </w:pPr>
            <w:r>
              <w:rPr>
                <w:rFonts w:ascii="Times New Roman" w:hAnsi="Times New Roman"/>
                <w:color w:val="222222"/>
                <w:u w:color="222222"/>
              </w:rPr>
              <w:t>5. Журналы «Колокольчик» ред Смирнова И.Г.</w:t>
            </w:r>
          </w:p>
          <w:p w:rsidR="00F146B1" w:rsidRDefault="00C421B7">
            <w:pPr>
              <w:pStyle w:val="a8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pacing w:line="276" w:lineRule="auto"/>
              <w:jc w:val="both"/>
            </w:pPr>
            <w:r>
              <w:rPr>
                <w:color w:val="222222"/>
                <w:u w:color="222222"/>
              </w:rPr>
              <w:t xml:space="preserve"> 6. Журналы «Музы-кальный руководитель» гл ред Корябина Т.Б. 7.</w:t>
            </w:r>
            <w:r>
              <w:t>«Танцевально-игровое пособие для музыкальных руководителей «Ку-ко-ша», СПб, 2009 г</w:t>
            </w:r>
          </w:p>
        </w:tc>
      </w:tr>
    </w:tbl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0" w:hanging="1080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972" w:hanging="972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864" w:hanging="864"/>
        <w:jc w:val="left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56" w:hanging="756"/>
        <w:jc w:val="both"/>
      </w:pPr>
    </w:p>
    <w:p w:rsidR="00F146B1" w:rsidRDefault="00F146B1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648" w:hanging="648"/>
        <w:jc w:val="left"/>
      </w:pPr>
    </w:p>
    <w:p w:rsidR="00F146B1" w:rsidRDefault="00F146B1">
      <w:pPr>
        <w:ind w:left="108"/>
      </w:pPr>
    </w:p>
    <w:p w:rsidR="00F146B1" w:rsidRDefault="00F146B1">
      <w:pPr>
        <w:widowControl w:val="0"/>
        <w:ind w:left="648" w:hanging="648"/>
      </w:pPr>
    </w:p>
    <w:p w:rsidR="00F146B1" w:rsidRDefault="00F146B1">
      <w:pPr>
        <w:widowControl w:val="0"/>
        <w:ind w:left="540" w:hanging="540"/>
      </w:pPr>
    </w:p>
    <w:p w:rsidR="00F146B1" w:rsidRDefault="00F146B1">
      <w:pPr>
        <w:widowControl w:val="0"/>
        <w:ind w:left="432" w:hanging="432"/>
      </w:pPr>
    </w:p>
    <w:p w:rsidR="00F146B1" w:rsidRDefault="00F146B1">
      <w:pPr>
        <w:widowControl w:val="0"/>
        <w:ind w:left="324" w:hanging="324"/>
      </w:pPr>
    </w:p>
    <w:p w:rsidR="00F146B1" w:rsidRDefault="00F146B1">
      <w:pPr>
        <w:widowControl w:val="0"/>
        <w:ind w:left="216" w:hanging="216"/>
      </w:pPr>
    </w:p>
    <w:p w:rsidR="00F146B1" w:rsidRDefault="00F14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F146B1" w:rsidRDefault="00F14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F146B1" w:rsidRDefault="00F14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F146B1" w:rsidRDefault="00F14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F146B1" w:rsidRDefault="00F14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F146B1" w:rsidRDefault="00C421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3.5. Организация предметно-пространственной среды (в том числе материально-техническое обеспечение)</w:t>
      </w:r>
    </w:p>
    <w:p w:rsidR="00F146B1" w:rsidRDefault="00F146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center"/>
        <w:rPr>
          <w:b/>
          <w:bCs/>
        </w:rPr>
      </w:pPr>
    </w:p>
    <w:p w:rsidR="00F146B1" w:rsidRDefault="00C421B7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Развивающая предметно-пространственная среда включает в себя:</w:t>
      </w:r>
    </w:p>
    <w:p w:rsidR="00F146B1" w:rsidRDefault="00C421B7">
      <w:pPr>
        <w:pStyle w:val="a8"/>
        <w:numPr>
          <w:ilvl w:val="0"/>
          <w:numId w:val="20"/>
        </w:numPr>
        <w:jc w:val="both"/>
      </w:pPr>
      <w:r>
        <w:t>оснащенный музыкальный зал</w:t>
      </w:r>
    </w:p>
    <w:p w:rsidR="00F146B1" w:rsidRDefault="00C421B7">
      <w:pPr>
        <w:pStyle w:val="a8"/>
        <w:numPr>
          <w:ilvl w:val="0"/>
          <w:numId w:val="20"/>
        </w:numPr>
        <w:jc w:val="both"/>
      </w:pPr>
      <w:r>
        <w:t>уголок музыкального развития в группе.</w:t>
      </w:r>
    </w:p>
    <w:p w:rsidR="00F146B1" w:rsidRDefault="00C421B7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Материально-техническое обеспечение Программы:</w:t>
      </w:r>
    </w:p>
    <w:p w:rsidR="00F146B1" w:rsidRDefault="00C421B7">
      <w:pPr>
        <w:pStyle w:val="a8"/>
        <w:numPr>
          <w:ilvl w:val="0"/>
          <w:numId w:val="22"/>
        </w:numPr>
        <w:jc w:val="both"/>
      </w:pPr>
      <w:r>
        <w:t>фортепиано, аккордеоны, балалайка</w:t>
      </w:r>
    </w:p>
    <w:p w:rsidR="00F146B1" w:rsidRDefault="00C421B7">
      <w:pPr>
        <w:pStyle w:val="a8"/>
        <w:numPr>
          <w:ilvl w:val="0"/>
          <w:numId w:val="22"/>
        </w:numPr>
        <w:jc w:val="both"/>
      </w:pPr>
      <w:r>
        <w:t xml:space="preserve">музыкальный центр, </w:t>
      </w:r>
    </w:p>
    <w:p w:rsidR="00F146B1" w:rsidRDefault="00C421B7">
      <w:pPr>
        <w:pStyle w:val="a8"/>
        <w:numPr>
          <w:ilvl w:val="0"/>
          <w:numId w:val="22"/>
        </w:numPr>
        <w:jc w:val="both"/>
      </w:pPr>
      <w:r>
        <w:t>интерактивная доска, ноутбук</w:t>
      </w:r>
    </w:p>
    <w:p w:rsidR="00F146B1" w:rsidRPr="00135108" w:rsidRDefault="00C421B7">
      <w:pPr>
        <w:pStyle w:val="a8"/>
        <w:numPr>
          <w:ilvl w:val="0"/>
          <w:numId w:val="22"/>
        </w:numPr>
        <w:jc w:val="both"/>
      </w:pPr>
      <w:r>
        <w:rPr>
          <w:lang w:val="en-US"/>
        </w:rPr>
        <w:t>CD</w:t>
      </w:r>
      <w:r>
        <w:t xml:space="preserve"> и аудио материалы (детские песни советских и российских композиторов, классическая музыка, музыкальные сказки, современные эстрадные мелодии).</w:t>
      </w:r>
    </w:p>
    <w:p w:rsidR="00F146B1" w:rsidRDefault="00F146B1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/>
          <w:bCs/>
        </w:rPr>
      </w:pPr>
    </w:p>
    <w:p w:rsidR="00F146B1" w:rsidRDefault="00C421B7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Средства обучения: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наглядно-дидактический материал (музыкальные альбомы, книги-пособия, портреты композиторов и т.д.)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детские музыкальные инструменты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иллюстрации и фотографии к слушанию музыки, песням, танцам, музыкальных инструментов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игровые атрибуты (игрушки, куклы би-ба-бо)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реквизит для танцев и игр (различные султанчики, ленты, платки, шарфы, колпачки, мячи, обручи, палочки, кубики, флажки и флаги, снежинки, цветы, осенние листья и т.д.)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костюмы и элементы костюмов (головные уборы, маски, шляпки, юбки, нагрудники, костюмы животных, сказочных персонажей и т.д.)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видеозаписи с праздников и досугов в детском саду; записи детских и взрослых танцев</w:t>
      </w:r>
    </w:p>
    <w:p w:rsidR="00F146B1" w:rsidRDefault="00C421B7">
      <w:pPr>
        <w:pStyle w:val="a8"/>
        <w:numPr>
          <w:ilvl w:val="0"/>
          <w:numId w:val="24"/>
        </w:numPr>
        <w:jc w:val="both"/>
      </w:pPr>
      <w:r>
        <w:t>комплект дидактических игр для музыкального развития звуковысотного, динамического, тембрового, ритмического восприятия; на знакомство с музыкальными жанрами; на развитие эмоций и т.д.)</w:t>
      </w:r>
    </w:p>
    <w:sectPr w:rsidR="00F146B1" w:rsidSect="00F146B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16" w:rsidRDefault="00010716" w:rsidP="00F146B1">
      <w:r>
        <w:separator/>
      </w:r>
    </w:p>
  </w:endnote>
  <w:endnote w:type="continuationSeparator" w:id="0">
    <w:p w:rsidR="00010716" w:rsidRDefault="00010716" w:rsidP="00F1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B1" w:rsidRDefault="00F146B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 w:rsidR="00C421B7">
      <w:instrText xml:space="preserve"> PAGE </w:instrText>
    </w:r>
    <w:r>
      <w:fldChar w:fldCharType="separate"/>
    </w:r>
    <w:r w:rsidR="00E17D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B1" w:rsidRDefault="00F146B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 w:rsidR="00C421B7">
      <w:instrText xml:space="preserve"> PAGE </w:instrText>
    </w:r>
    <w:r>
      <w:fldChar w:fldCharType="separate"/>
    </w:r>
    <w:r w:rsidR="00E17D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16" w:rsidRDefault="00010716" w:rsidP="00F146B1">
      <w:r>
        <w:separator/>
      </w:r>
    </w:p>
  </w:footnote>
  <w:footnote w:type="continuationSeparator" w:id="0">
    <w:p w:rsidR="00010716" w:rsidRDefault="00010716" w:rsidP="00F1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B1" w:rsidRDefault="00F146B1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B1" w:rsidRDefault="00F146B1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271"/>
    <w:multiLevelType w:val="hybridMultilevel"/>
    <w:tmpl w:val="E11A5758"/>
    <w:styleLink w:val="List13"/>
    <w:lvl w:ilvl="0" w:tplc="25C206F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690" w:hanging="33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32F37C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14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5298BE">
      <w:start w:val="1"/>
      <w:numFmt w:val="bullet"/>
      <w:suff w:val="nothing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21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42C9F0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28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EEA496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360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C4D466">
      <w:start w:val="1"/>
      <w:numFmt w:val="bullet"/>
      <w:suff w:val="nothing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432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CCCB6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50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E3282">
      <w:start w:val="1"/>
      <w:numFmt w:val="bullet"/>
      <w:suff w:val="nothing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57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2CEC8C">
      <w:start w:val="1"/>
      <w:numFmt w:val="bullet"/>
      <w:suff w:val="nothing"/>
      <w:lvlText w:val="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31"/>
        </w:tabs>
        <w:ind w:left="64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540EE5"/>
    <w:multiLevelType w:val="hybridMultilevel"/>
    <w:tmpl w:val="20AA8F52"/>
    <w:styleLink w:val="List17"/>
    <w:lvl w:ilvl="0" w:tplc="BE74D9EC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C07F46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9B0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168F7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9C2868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02D9D6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92446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5A770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46476C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26C222B"/>
    <w:multiLevelType w:val="hybridMultilevel"/>
    <w:tmpl w:val="E11A5758"/>
    <w:numStyleLink w:val="List13"/>
  </w:abstractNum>
  <w:abstractNum w:abstractNumId="3" w15:restartNumberingAfterBreak="0">
    <w:nsid w:val="08140A47"/>
    <w:multiLevelType w:val="hybridMultilevel"/>
    <w:tmpl w:val="C8944F54"/>
    <w:styleLink w:val="List15"/>
    <w:lvl w:ilvl="0" w:tplc="9DB808E2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F2C8B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8D532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9A043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067C3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341ECC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FE1D7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7E1C5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7057A6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21720D"/>
    <w:multiLevelType w:val="hybridMultilevel"/>
    <w:tmpl w:val="DF4040D4"/>
    <w:numStyleLink w:val="List16"/>
  </w:abstractNum>
  <w:abstractNum w:abstractNumId="5" w15:restartNumberingAfterBreak="0">
    <w:nsid w:val="1C510AF0"/>
    <w:multiLevelType w:val="multilevel"/>
    <w:tmpl w:val="87EE5740"/>
    <w:styleLink w:val="List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2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122361"/>
    <w:multiLevelType w:val="hybridMultilevel"/>
    <w:tmpl w:val="61627B7E"/>
    <w:numStyleLink w:val="List8"/>
  </w:abstractNum>
  <w:abstractNum w:abstractNumId="7" w15:restartNumberingAfterBreak="0">
    <w:nsid w:val="1F2C13A1"/>
    <w:multiLevelType w:val="multilevel"/>
    <w:tmpl w:val="5588994E"/>
    <w:numStyleLink w:val="List25"/>
  </w:abstractNum>
  <w:abstractNum w:abstractNumId="8" w15:restartNumberingAfterBreak="0">
    <w:nsid w:val="2506065F"/>
    <w:multiLevelType w:val="multilevel"/>
    <w:tmpl w:val="87EE5740"/>
    <w:numStyleLink w:val="List1"/>
  </w:abstractNum>
  <w:abstractNum w:abstractNumId="9" w15:restartNumberingAfterBreak="0">
    <w:nsid w:val="269967DA"/>
    <w:multiLevelType w:val="hybridMultilevel"/>
    <w:tmpl w:val="C2688A60"/>
    <w:styleLink w:val="List12"/>
    <w:lvl w:ilvl="0" w:tplc="F69ECF0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5ECA8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92FC1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14DDF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C42B4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0A100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0A424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CA6B4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40862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9487B44"/>
    <w:multiLevelType w:val="hybridMultilevel"/>
    <w:tmpl w:val="4EBAA58E"/>
    <w:numStyleLink w:val="List11"/>
  </w:abstractNum>
  <w:abstractNum w:abstractNumId="11" w15:restartNumberingAfterBreak="0">
    <w:nsid w:val="2B814163"/>
    <w:multiLevelType w:val="hybridMultilevel"/>
    <w:tmpl w:val="6A861A64"/>
    <w:styleLink w:val="41"/>
    <w:lvl w:ilvl="0" w:tplc="B13E0A0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42930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21C24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9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E43732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3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D4A370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70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4EDC3A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06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092D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4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E834EC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7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3890B0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314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8B60CA"/>
    <w:multiLevelType w:val="hybridMultilevel"/>
    <w:tmpl w:val="20AA8F52"/>
    <w:numStyleLink w:val="List17"/>
  </w:abstractNum>
  <w:abstractNum w:abstractNumId="13" w15:restartNumberingAfterBreak="0">
    <w:nsid w:val="2FE52895"/>
    <w:multiLevelType w:val="hybridMultilevel"/>
    <w:tmpl w:val="6A861A64"/>
    <w:numStyleLink w:val="41"/>
  </w:abstractNum>
  <w:abstractNum w:abstractNumId="14" w15:restartNumberingAfterBreak="0">
    <w:nsid w:val="381B2A96"/>
    <w:multiLevelType w:val="hybridMultilevel"/>
    <w:tmpl w:val="C2688A60"/>
    <w:numStyleLink w:val="List12"/>
  </w:abstractNum>
  <w:abstractNum w:abstractNumId="15" w15:restartNumberingAfterBreak="0">
    <w:nsid w:val="38316C33"/>
    <w:multiLevelType w:val="hybridMultilevel"/>
    <w:tmpl w:val="4A7CD794"/>
    <w:numStyleLink w:val="List10"/>
  </w:abstractNum>
  <w:abstractNum w:abstractNumId="16" w15:restartNumberingAfterBreak="0">
    <w:nsid w:val="3B4B5A58"/>
    <w:multiLevelType w:val="hybridMultilevel"/>
    <w:tmpl w:val="4EBAA58E"/>
    <w:styleLink w:val="List11"/>
    <w:lvl w:ilvl="0" w:tplc="C6A2DCE2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EA181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6CDB50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EE542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92F9C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289B52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C032E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9A031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16D802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D7B555E"/>
    <w:multiLevelType w:val="hybridMultilevel"/>
    <w:tmpl w:val="C8944F54"/>
    <w:numStyleLink w:val="List15"/>
  </w:abstractNum>
  <w:abstractNum w:abstractNumId="18" w15:restartNumberingAfterBreak="0">
    <w:nsid w:val="40DA3D70"/>
    <w:multiLevelType w:val="hybridMultilevel"/>
    <w:tmpl w:val="61627B7E"/>
    <w:styleLink w:val="List8"/>
    <w:lvl w:ilvl="0" w:tplc="0E30A96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73" w:hanging="1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CA624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176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4A9F66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248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26926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32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C7118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392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2E2DAA2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464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70D8A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536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5031B6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08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FED2EE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798"/>
        </w:tabs>
        <w:ind w:left="6800" w:hanging="3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5613D8"/>
    <w:multiLevelType w:val="multilevel"/>
    <w:tmpl w:val="5588994E"/>
    <w:styleLink w:val="List25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728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180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21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288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32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39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43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5"/>
        </w:tabs>
        <w:ind w:left="50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9990EA5"/>
    <w:multiLevelType w:val="hybridMultilevel"/>
    <w:tmpl w:val="DF4040D4"/>
    <w:styleLink w:val="List16"/>
    <w:lvl w:ilvl="0" w:tplc="524CA1FC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7634A4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B63872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4275E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A3ECB2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26A3E0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AF6A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AA1AA6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8F5E0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F0E3760"/>
    <w:multiLevelType w:val="hybridMultilevel"/>
    <w:tmpl w:val="4A7CD794"/>
    <w:styleLink w:val="List10"/>
    <w:lvl w:ilvl="0" w:tplc="CAEC60F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1E700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A63BCE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7EC89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887A5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2066B4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2E910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F06BB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68ED8A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3"/>
  </w:num>
  <w:num w:numId="5">
    <w:abstractNumId w:val="13"/>
    <w:lvlOverride w:ilvl="0">
      <w:startOverride w:val="8"/>
    </w:lvlOverride>
  </w:num>
  <w:num w:numId="6">
    <w:abstractNumId w:val="13"/>
    <w:lvlOverride w:ilvl="0">
      <w:lvl w:ilvl="0" w:tplc="03320FDA">
        <w:start w:val="1"/>
        <w:numFmt w:val="decimal"/>
        <w:lvlText w:val="%1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E6E772">
        <w:start w:val="1"/>
        <w:numFmt w:val="lowerLetter"/>
        <w:suff w:val="nothing"/>
        <w:lvlText w:val="%2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6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7AB116">
        <w:start w:val="1"/>
        <w:numFmt w:val="lowerRoman"/>
        <w:suff w:val="nothing"/>
        <w:lvlText w:val="%3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9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704ED8">
        <w:start w:val="1"/>
        <w:numFmt w:val="decimal"/>
        <w:suff w:val="nothing"/>
        <w:lvlText w:val="%4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13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00F2CC">
        <w:start w:val="1"/>
        <w:numFmt w:val="lowerLetter"/>
        <w:suff w:val="nothing"/>
        <w:lvlText w:val="%5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16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E6F1A2">
        <w:start w:val="1"/>
        <w:numFmt w:val="lowerRoman"/>
        <w:suff w:val="nothing"/>
        <w:lvlText w:val="%6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0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7A0036">
        <w:start w:val="1"/>
        <w:numFmt w:val="decimal"/>
        <w:suff w:val="nothing"/>
        <w:lvlText w:val="%7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40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F88D6C">
        <w:start w:val="1"/>
        <w:numFmt w:val="lowerLetter"/>
        <w:suff w:val="nothing"/>
        <w:lvlText w:val="%8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276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105C92">
        <w:start w:val="1"/>
        <w:numFmt w:val="lowerRoman"/>
        <w:suff w:val="nothing"/>
        <w:lvlText w:val="%9."/>
        <w:lvlJc w:val="left"/>
        <w:pPr>
          <w:tabs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798"/>
          </w:tabs>
          <w:ind w:left="3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CD1C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6"/>
  </w:num>
  <w:num w:numId="9">
    <w:abstractNumId w:val="21"/>
  </w:num>
  <w:num w:numId="10">
    <w:abstractNumId w:val="15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2"/>
  </w:num>
  <w:num w:numId="17">
    <w:abstractNumId w:val="19"/>
  </w:num>
  <w:num w:numId="18">
    <w:abstractNumId w:val="7"/>
  </w:num>
  <w:num w:numId="19">
    <w:abstractNumId w:val="3"/>
  </w:num>
  <w:num w:numId="20">
    <w:abstractNumId w:val="17"/>
  </w:num>
  <w:num w:numId="21">
    <w:abstractNumId w:val="20"/>
  </w:num>
  <w:num w:numId="22">
    <w:abstractNumId w:val="4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B1"/>
    <w:rsid w:val="00010716"/>
    <w:rsid w:val="00135108"/>
    <w:rsid w:val="00C421B7"/>
    <w:rsid w:val="00E17DBC"/>
    <w:rsid w:val="00F1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270C"/>
  <w15:docId w15:val="{13297A25-661C-4143-A6E3-A30B6FAA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6B1"/>
    <w:rPr>
      <w:rFonts w:cs="Arial Unicode MS"/>
      <w:color w:val="000000"/>
      <w:u w:color="000000"/>
    </w:rPr>
  </w:style>
  <w:style w:type="paragraph" w:styleId="2">
    <w:name w:val="heading 2"/>
    <w:next w:val="1"/>
    <w:rsid w:val="00F146B1"/>
    <w:pPr>
      <w:keepNext/>
      <w:suppressAutoHyphens/>
      <w:ind w:left="576" w:hanging="576"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6B1"/>
    <w:rPr>
      <w:u w:val="single"/>
    </w:rPr>
  </w:style>
  <w:style w:type="table" w:customStyle="1" w:styleId="TableNormal">
    <w:name w:val="Table Normal"/>
    <w:rsid w:val="00F146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46B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Обычный1"/>
    <w:rsid w:val="00F146B1"/>
    <w:rPr>
      <w:rFonts w:cs="Arial Unicode MS"/>
      <w:color w:val="000000"/>
      <w:u w:color="000000"/>
    </w:rPr>
  </w:style>
  <w:style w:type="paragraph" w:customStyle="1" w:styleId="a5">
    <w:name w:val="По умолчанию"/>
    <w:rsid w:val="00F146B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List Paragraph"/>
    <w:rsid w:val="00F146B1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List1">
    <w:name w:val="List 1"/>
    <w:rsid w:val="00F146B1"/>
    <w:pPr>
      <w:numPr>
        <w:numId w:val="1"/>
      </w:numPr>
    </w:pPr>
  </w:style>
  <w:style w:type="paragraph" w:customStyle="1" w:styleId="Style79">
    <w:name w:val="Style79"/>
    <w:rsid w:val="00F146B1"/>
    <w:pPr>
      <w:widowControl w:val="0"/>
      <w:spacing w:line="263" w:lineRule="exact"/>
      <w:jc w:val="right"/>
    </w:pPr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41">
    <w:name w:val="Список 41"/>
    <w:rsid w:val="00F146B1"/>
    <w:pPr>
      <w:numPr>
        <w:numId w:val="3"/>
      </w:numPr>
    </w:pPr>
  </w:style>
  <w:style w:type="paragraph" w:customStyle="1" w:styleId="Style11">
    <w:name w:val="Style11"/>
    <w:rsid w:val="00F146B1"/>
    <w:pPr>
      <w:widowControl w:val="0"/>
      <w:spacing w:line="259" w:lineRule="exact"/>
      <w:ind w:firstLine="384"/>
      <w:jc w:val="both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c1">
    <w:name w:val="c1"/>
    <w:rsid w:val="00F146B1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rsid w:val="00F146B1"/>
    <w:pPr>
      <w:numPr>
        <w:numId w:val="7"/>
      </w:numPr>
    </w:pPr>
  </w:style>
  <w:style w:type="paragraph" w:customStyle="1" w:styleId="A7">
    <w:name w:val="По умолчанию A"/>
    <w:rsid w:val="00F146B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List10">
    <w:name w:val="List 10"/>
    <w:rsid w:val="00F146B1"/>
    <w:pPr>
      <w:numPr>
        <w:numId w:val="9"/>
      </w:numPr>
    </w:pPr>
  </w:style>
  <w:style w:type="numbering" w:customStyle="1" w:styleId="List11">
    <w:name w:val="List 11"/>
    <w:rsid w:val="00F146B1"/>
    <w:pPr>
      <w:numPr>
        <w:numId w:val="11"/>
      </w:numPr>
    </w:pPr>
  </w:style>
  <w:style w:type="numbering" w:customStyle="1" w:styleId="List12">
    <w:name w:val="List 12"/>
    <w:rsid w:val="00F146B1"/>
    <w:pPr>
      <w:numPr>
        <w:numId w:val="13"/>
      </w:numPr>
    </w:pPr>
  </w:style>
  <w:style w:type="numbering" w:customStyle="1" w:styleId="List13">
    <w:name w:val="List 13"/>
    <w:rsid w:val="00F146B1"/>
    <w:pPr>
      <w:numPr>
        <w:numId w:val="15"/>
      </w:numPr>
    </w:pPr>
  </w:style>
  <w:style w:type="paragraph" w:customStyle="1" w:styleId="FreeForm">
    <w:name w:val="Free Form"/>
    <w:rsid w:val="00F146B1"/>
    <w:rPr>
      <w:rFonts w:cs="Arial Unicode MS"/>
      <w:color w:val="000000"/>
      <w:u w:color="000000"/>
    </w:rPr>
  </w:style>
  <w:style w:type="paragraph" w:customStyle="1" w:styleId="10">
    <w:name w:val="Сетка таблицы1"/>
    <w:rsid w:val="00F146B1"/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numbering" w:customStyle="1" w:styleId="List25">
    <w:name w:val="List 25"/>
    <w:rsid w:val="00F146B1"/>
    <w:pPr>
      <w:numPr>
        <w:numId w:val="17"/>
      </w:numPr>
    </w:pPr>
  </w:style>
  <w:style w:type="paragraph" w:styleId="a8">
    <w:name w:val="No Spacing"/>
    <w:rsid w:val="00F146B1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List15">
    <w:name w:val="List 15"/>
    <w:rsid w:val="00F146B1"/>
    <w:pPr>
      <w:numPr>
        <w:numId w:val="19"/>
      </w:numPr>
    </w:pPr>
  </w:style>
  <w:style w:type="numbering" w:customStyle="1" w:styleId="List16">
    <w:name w:val="List 16"/>
    <w:rsid w:val="00F146B1"/>
    <w:pPr>
      <w:numPr>
        <w:numId w:val="21"/>
      </w:numPr>
    </w:pPr>
  </w:style>
  <w:style w:type="numbering" w:customStyle="1" w:styleId="List17">
    <w:name w:val="List 17"/>
    <w:rsid w:val="00F146B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2020-10-05T15:04:00Z</dcterms:created>
  <dcterms:modified xsi:type="dcterms:W3CDTF">2020-10-05T15:04:00Z</dcterms:modified>
</cp:coreProperties>
</file>